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77373" w14:textId="77777777" w:rsidR="00C26C7E" w:rsidRPr="00795B53" w:rsidRDefault="00320B4D" w:rsidP="00795B53">
      <w:pPr>
        <w:pStyle w:val="Heading1"/>
      </w:pPr>
      <w:bookmarkStart w:id="0" w:name="_GoBack"/>
      <w:bookmarkEnd w:id="0"/>
      <w:r w:rsidRPr="00795B53">
        <w:t xml:space="preserve">pp. C2-C3: </w:t>
      </w:r>
      <w:r w:rsidR="00C26C7E" w:rsidRPr="00795B53">
        <w:t>Mitos y leyendas</w:t>
      </w:r>
    </w:p>
    <w:p w14:paraId="5914E1A3" w14:textId="77777777" w:rsidR="00C26C7E" w:rsidRPr="00AF48F5" w:rsidRDefault="00C26C7E" w:rsidP="0066498D">
      <w:pPr>
        <w:pStyle w:val="CM1"/>
        <w:spacing w:line="240" w:lineRule="auto"/>
        <w:rPr>
          <w:rFonts w:ascii="Times New Roman" w:hAnsi="Times New Roman"/>
          <w:b/>
          <w:color w:val="000000"/>
          <w:szCs w:val="24"/>
          <w:lang w:val="es-ES_tradnl"/>
        </w:rPr>
      </w:pPr>
    </w:p>
    <w:p w14:paraId="11210269" w14:textId="77777777" w:rsidR="00C26C7E" w:rsidRPr="00795B53" w:rsidRDefault="00F8298D" w:rsidP="00795B53">
      <w:pPr>
        <w:pStyle w:val="Heading2"/>
      </w:pPr>
      <w:r w:rsidRPr="00795B53">
        <w:t>TEKS</w:t>
      </w:r>
    </w:p>
    <w:p w14:paraId="3A66219B" w14:textId="77777777" w:rsidR="00C26C7E" w:rsidRPr="0066498D" w:rsidRDefault="00131150" w:rsidP="00131150">
      <w:pPr>
        <w:numPr>
          <w:ilvl w:val="0"/>
          <w:numId w:val="5"/>
        </w:numPr>
        <w:autoSpaceDE w:val="0"/>
        <w:autoSpaceDN w:val="0"/>
        <w:adjustRightInd w:val="0"/>
        <w:ind w:left="360" w:hanging="360"/>
        <w:rPr>
          <w:sz w:val="24"/>
          <w:szCs w:val="24"/>
        </w:rPr>
      </w:pPr>
      <w:r w:rsidRPr="00C8120C">
        <w:rPr>
          <w:bCs/>
          <w:sz w:val="24"/>
        </w:rPr>
        <w:t>2A demonstrate an understanding of culturally authentic print, digital, audio, and audiovisual materials in a variety of contexts.</w:t>
      </w:r>
    </w:p>
    <w:p w14:paraId="7B23F845" w14:textId="77777777" w:rsidR="00C26C7E" w:rsidRPr="0066498D" w:rsidRDefault="00131150" w:rsidP="00131150">
      <w:pPr>
        <w:numPr>
          <w:ilvl w:val="0"/>
          <w:numId w:val="5"/>
        </w:numPr>
        <w:autoSpaceDE w:val="0"/>
        <w:autoSpaceDN w:val="0"/>
        <w:adjustRightInd w:val="0"/>
        <w:ind w:left="360" w:hanging="360"/>
        <w:rPr>
          <w:sz w:val="24"/>
          <w:szCs w:val="24"/>
        </w:rPr>
      </w:pPr>
      <w:r w:rsidRPr="00C8120C">
        <w:rPr>
          <w:bCs/>
          <w:sz w:val="24"/>
        </w:rPr>
        <w:t>2D compare and contrast cultural practices from authentic print, digital, audio, and audiovisual materials.</w:t>
      </w:r>
    </w:p>
    <w:p w14:paraId="2DF85B6A" w14:textId="77777777" w:rsidR="00C26C7E" w:rsidRPr="0066498D" w:rsidRDefault="00C26C7E" w:rsidP="0066498D">
      <w:pPr>
        <w:pStyle w:val="CM1"/>
        <w:spacing w:line="240" w:lineRule="auto"/>
        <w:rPr>
          <w:rFonts w:ascii="Times New Roman" w:hAnsi="Times New Roman"/>
          <w:b/>
          <w:color w:val="000000"/>
          <w:szCs w:val="24"/>
        </w:rPr>
      </w:pPr>
    </w:p>
    <w:p w14:paraId="2BD7BE29" w14:textId="77777777" w:rsidR="00C26C7E" w:rsidRPr="0066498D" w:rsidRDefault="00C26C7E" w:rsidP="00795B53">
      <w:pPr>
        <w:pStyle w:val="Heading2"/>
      </w:pPr>
      <w:r w:rsidRPr="0066498D">
        <w:t>OBJECTIVES</w:t>
      </w:r>
    </w:p>
    <w:p w14:paraId="0EA6FDC5" w14:textId="77777777" w:rsidR="00C26C7E" w:rsidRPr="0066498D" w:rsidRDefault="00C26C7E" w:rsidP="00BA7D2D">
      <w:pPr>
        <w:pStyle w:val="Default"/>
        <w:numPr>
          <w:ilvl w:val="0"/>
          <w:numId w:val="4"/>
        </w:numPr>
        <w:ind w:left="720" w:hanging="360"/>
        <w:rPr>
          <w:rFonts w:ascii="Times New Roman" w:hAnsi="Times New Roman"/>
          <w:szCs w:val="24"/>
        </w:rPr>
      </w:pPr>
      <w:r w:rsidRPr="0066498D">
        <w:rPr>
          <w:rFonts w:ascii="Times New Roman" w:hAnsi="Times New Roman"/>
          <w:szCs w:val="24"/>
        </w:rPr>
        <w:t>Familiarize students with some well-known myths and legends of the Spanish-speaking world.</w:t>
      </w:r>
    </w:p>
    <w:p w14:paraId="37621DFF" w14:textId="77777777" w:rsidR="00C26C7E" w:rsidRDefault="00C26C7E" w:rsidP="00BA7D2D">
      <w:pPr>
        <w:pStyle w:val="Default"/>
        <w:numPr>
          <w:ilvl w:val="0"/>
          <w:numId w:val="4"/>
        </w:numPr>
        <w:ind w:left="720" w:hanging="360"/>
        <w:rPr>
          <w:rFonts w:ascii="Times New Roman" w:hAnsi="Times New Roman"/>
          <w:szCs w:val="24"/>
        </w:rPr>
      </w:pPr>
      <w:r w:rsidRPr="0066498D">
        <w:rPr>
          <w:rFonts w:ascii="Times New Roman" w:hAnsi="Times New Roman"/>
          <w:szCs w:val="24"/>
        </w:rPr>
        <w:t>Compare these myths and legends with those they already know.</w:t>
      </w:r>
    </w:p>
    <w:p w14:paraId="24F4AE19" w14:textId="133F070B" w:rsidR="002F7DAD" w:rsidRDefault="002F7DAD" w:rsidP="00BA7D2D">
      <w:pPr>
        <w:pStyle w:val="Default"/>
        <w:numPr>
          <w:ilvl w:val="0"/>
          <w:numId w:val="4"/>
        </w:numPr>
        <w:ind w:left="720" w:hanging="360"/>
        <w:rPr>
          <w:rFonts w:ascii="Times New Roman" w:hAnsi="Times New Roman"/>
          <w:szCs w:val="24"/>
        </w:rPr>
      </w:pPr>
      <w:r>
        <w:rPr>
          <w:rFonts w:ascii="Times New Roman" w:hAnsi="Times New Roman"/>
          <w:szCs w:val="24"/>
        </w:rPr>
        <w:t>Read and do various activities on the short story by Gabriel Garcia M. “</w:t>
      </w:r>
      <w:hyperlink r:id="rId7" w:history="1">
        <w:r w:rsidRPr="003C4953">
          <w:rPr>
            <w:rStyle w:val="Hyperlink"/>
            <w:rFonts w:ascii="Times New Roman" w:hAnsi="Times New Roman"/>
            <w:szCs w:val="24"/>
          </w:rPr>
          <w:t>El ahogado mas hermoso del mundo</w:t>
        </w:r>
      </w:hyperlink>
      <w:r>
        <w:rPr>
          <w:rFonts w:ascii="Times New Roman" w:hAnsi="Times New Roman"/>
          <w:szCs w:val="24"/>
        </w:rPr>
        <w:t>”. Reading, worksheets, and graphic organizers are provided.</w:t>
      </w:r>
    </w:p>
    <w:p w14:paraId="099E5BA7" w14:textId="3A4D5E7D" w:rsidR="002F7DAD" w:rsidRPr="002F7DAD" w:rsidRDefault="002F7DAD" w:rsidP="00BA7D2D">
      <w:pPr>
        <w:pStyle w:val="Default"/>
        <w:numPr>
          <w:ilvl w:val="0"/>
          <w:numId w:val="4"/>
        </w:numPr>
        <w:ind w:left="720" w:hanging="360"/>
        <w:rPr>
          <w:rFonts w:ascii="Times New Roman" w:hAnsi="Times New Roman"/>
          <w:szCs w:val="24"/>
          <w:lang w:val="es-ES"/>
        </w:rPr>
      </w:pPr>
      <w:r w:rsidRPr="002F7DAD">
        <w:rPr>
          <w:rFonts w:ascii="Times New Roman" w:hAnsi="Times New Roman"/>
          <w:szCs w:val="24"/>
          <w:lang w:val="es-ES"/>
        </w:rPr>
        <w:t>Read ‘El fuego y el tlacuache, leyenda Mazatleca”</w:t>
      </w:r>
      <w:r w:rsidR="00B75152">
        <w:rPr>
          <w:rFonts w:ascii="Times New Roman" w:hAnsi="Times New Roman"/>
          <w:szCs w:val="24"/>
          <w:lang w:val="es-ES"/>
        </w:rPr>
        <w:t xml:space="preserve"> i</w:t>
      </w:r>
      <w:r w:rsidRPr="002F7DAD">
        <w:rPr>
          <w:rFonts w:ascii="Times New Roman" w:hAnsi="Times New Roman"/>
          <w:szCs w:val="24"/>
          <w:lang w:val="es-ES"/>
        </w:rPr>
        <w:t>n textbook.</w:t>
      </w:r>
    </w:p>
    <w:p w14:paraId="4A2598A7" w14:textId="77777777" w:rsidR="00C26C7E" w:rsidRPr="002F7DAD" w:rsidRDefault="00C26C7E" w:rsidP="0066498D">
      <w:pPr>
        <w:pStyle w:val="Default"/>
        <w:rPr>
          <w:rFonts w:ascii="Times New Roman" w:hAnsi="Times New Roman"/>
          <w:szCs w:val="24"/>
          <w:lang w:val="es-ES"/>
        </w:rPr>
      </w:pPr>
    </w:p>
    <w:p w14:paraId="1F5E106B" w14:textId="77777777" w:rsidR="00C26C7E" w:rsidRPr="0066498D" w:rsidRDefault="00C26C7E" w:rsidP="00795B53">
      <w:pPr>
        <w:pStyle w:val="Heading2"/>
      </w:pPr>
      <w:r w:rsidRPr="0066498D">
        <w:t>FOCUS AND MOTIVATE</w:t>
      </w:r>
    </w:p>
    <w:p w14:paraId="76A892DD" w14:textId="77777777" w:rsidR="00C26C7E" w:rsidRPr="0066498D" w:rsidRDefault="00C26C7E" w:rsidP="00BA7D2D">
      <w:pPr>
        <w:numPr>
          <w:ilvl w:val="1"/>
          <w:numId w:val="4"/>
        </w:numPr>
        <w:tabs>
          <w:tab w:val="clear" w:pos="1440"/>
          <w:tab w:val="num" w:pos="720"/>
        </w:tabs>
        <w:ind w:left="720" w:hanging="360"/>
        <w:rPr>
          <w:color w:val="000000"/>
          <w:sz w:val="24"/>
          <w:szCs w:val="24"/>
        </w:rPr>
      </w:pPr>
      <w:r w:rsidRPr="0066498D">
        <w:rPr>
          <w:color w:val="000000"/>
          <w:sz w:val="24"/>
          <w:szCs w:val="24"/>
        </w:rPr>
        <w:t>Direct students’ attention to the pictures and elicit reactions. Does anyone recognize images from any myths they know?</w:t>
      </w:r>
    </w:p>
    <w:p w14:paraId="3C1718C1" w14:textId="77777777" w:rsidR="00C26C7E" w:rsidRPr="0066498D" w:rsidRDefault="00C26C7E" w:rsidP="0066498D">
      <w:pPr>
        <w:rPr>
          <w:b/>
          <w:color w:val="000000"/>
          <w:sz w:val="24"/>
          <w:szCs w:val="24"/>
        </w:rPr>
      </w:pPr>
    </w:p>
    <w:p w14:paraId="5D1D7050" w14:textId="77777777" w:rsidR="00C26C7E" w:rsidRPr="0066498D" w:rsidRDefault="00C26C7E" w:rsidP="00795B53">
      <w:pPr>
        <w:pStyle w:val="Heading2"/>
      </w:pPr>
      <w:r w:rsidRPr="0066498D">
        <w:t>TEACH</w:t>
      </w:r>
    </w:p>
    <w:p w14:paraId="4D6AA2D9" w14:textId="77777777" w:rsidR="00C26C7E" w:rsidRPr="0066498D" w:rsidRDefault="00C26C7E" w:rsidP="0066498D">
      <w:pPr>
        <w:pStyle w:val="Default"/>
        <w:numPr>
          <w:ilvl w:val="0"/>
          <w:numId w:val="1"/>
        </w:numPr>
        <w:rPr>
          <w:rFonts w:ascii="Times New Roman" w:hAnsi="Times New Roman"/>
          <w:szCs w:val="24"/>
        </w:rPr>
      </w:pPr>
      <w:r w:rsidRPr="0066498D">
        <w:rPr>
          <w:rFonts w:ascii="Times New Roman" w:hAnsi="Times New Roman"/>
          <w:szCs w:val="24"/>
        </w:rPr>
        <w:t>Start by conducting the 50-minute lesson on p. C2 of your Teacher’s Edition.</w:t>
      </w:r>
    </w:p>
    <w:p w14:paraId="0EF64D5B" w14:textId="77777777" w:rsidR="00C26C7E" w:rsidRPr="0066498D" w:rsidRDefault="00C26C7E" w:rsidP="0066498D">
      <w:pPr>
        <w:pStyle w:val="Default"/>
        <w:numPr>
          <w:ilvl w:val="0"/>
          <w:numId w:val="1"/>
        </w:numPr>
        <w:rPr>
          <w:rFonts w:ascii="Times New Roman" w:hAnsi="Times New Roman"/>
          <w:szCs w:val="24"/>
        </w:rPr>
      </w:pPr>
      <w:r w:rsidRPr="0066498D">
        <w:rPr>
          <w:rFonts w:ascii="Times New Roman" w:hAnsi="Times New Roman"/>
          <w:szCs w:val="24"/>
        </w:rPr>
        <w:t xml:space="preserve">Does the guaraní myth of </w:t>
      </w:r>
      <w:r w:rsidRPr="0066498D">
        <w:rPr>
          <w:rFonts w:ascii="Times New Roman" w:hAnsi="Times New Roman"/>
          <w:i/>
          <w:szCs w:val="24"/>
        </w:rPr>
        <w:t xml:space="preserve">Las cataratas del Iguazú </w:t>
      </w:r>
      <w:r w:rsidRPr="0066498D">
        <w:rPr>
          <w:rFonts w:ascii="Times New Roman" w:hAnsi="Times New Roman"/>
          <w:szCs w:val="24"/>
        </w:rPr>
        <w:t>remind students of any other myths they know about two ill-fated lovers? How are they similar, and how different? (In Level 2, Unit 4, students learned about the myth of Ixtaccihuatl and Popocatépetl, whom the gods turned into two mountains.)</w:t>
      </w:r>
    </w:p>
    <w:p w14:paraId="1A024C77" w14:textId="77777777" w:rsidR="00C26C7E" w:rsidRPr="0066498D" w:rsidRDefault="00C26C7E" w:rsidP="0066498D">
      <w:pPr>
        <w:pStyle w:val="Default"/>
        <w:numPr>
          <w:ilvl w:val="0"/>
          <w:numId w:val="1"/>
        </w:numPr>
        <w:rPr>
          <w:rFonts w:ascii="Times New Roman" w:hAnsi="Times New Roman"/>
          <w:szCs w:val="24"/>
        </w:rPr>
      </w:pPr>
      <w:r w:rsidRPr="0066498D">
        <w:rPr>
          <w:rFonts w:ascii="Times New Roman" w:hAnsi="Times New Roman"/>
          <w:szCs w:val="24"/>
        </w:rPr>
        <w:t>As an expansion activity, ask students to research and report on five other Mayan deities, including a description of their powers.</w:t>
      </w:r>
    </w:p>
    <w:p w14:paraId="653C31BE" w14:textId="77777777" w:rsidR="00C26C7E" w:rsidRPr="0066498D" w:rsidRDefault="00C26C7E" w:rsidP="0066498D">
      <w:pPr>
        <w:pStyle w:val="Default"/>
        <w:rPr>
          <w:rFonts w:ascii="Times New Roman" w:hAnsi="Times New Roman"/>
          <w:szCs w:val="24"/>
        </w:rPr>
      </w:pPr>
    </w:p>
    <w:p w14:paraId="514D2EEC" w14:textId="739C421C" w:rsidR="00C26C7E" w:rsidRPr="0066498D" w:rsidRDefault="00C26C7E" w:rsidP="0066498D">
      <w:pPr>
        <w:pStyle w:val="Default"/>
        <w:tabs>
          <w:tab w:val="left" w:pos="1728"/>
        </w:tabs>
        <w:rPr>
          <w:rFonts w:ascii="Times New Roman" w:hAnsi="Times New Roman"/>
          <w:szCs w:val="24"/>
        </w:rPr>
      </w:pPr>
      <w:r w:rsidRPr="0066498D">
        <w:rPr>
          <w:rFonts w:ascii="Times New Roman" w:hAnsi="Times New Roman"/>
          <w:b/>
          <w:szCs w:val="24"/>
        </w:rPr>
        <w:t>IEP Modification</w:t>
      </w:r>
      <w:r w:rsidR="0020643A">
        <w:rPr>
          <w:rFonts w:ascii="Times New Roman" w:hAnsi="Times New Roman"/>
          <w:b/>
          <w:szCs w:val="24"/>
        </w:rPr>
        <w:t xml:space="preserve"> </w:t>
      </w:r>
      <w:r w:rsidRPr="0066498D">
        <w:rPr>
          <w:rFonts w:ascii="Times New Roman" w:hAnsi="Times New Roman"/>
          <w:szCs w:val="24"/>
        </w:rPr>
        <w:t>Have students, in pairs, choose one myth and illustrate it, creating a cartoon, a short picture book, or a poster. Have them use their illustrations to help them retell the myth to another pair.</w:t>
      </w:r>
    </w:p>
    <w:p w14:paraId="190DF8F7" w14:textId="77777777" w:rsidR="00C26C7E" w:rsidRPr="0066498D" w:rsidRDefault="00C26C7E" w:rsidP="0066498D">
      <w:pPr>
        <w:pStyle w:val="Default"/>
        <w:rPr>
          <w:rFonts w:ascii="Times New Roman" w:hAnsi="Times New Roman"/>
          <w:b/>
          <w:szCs w:val="24"/>
        </w:rPr>
      </w:pPr>
    </w:p>
    <w:p w14:paraId="4814DE6B" w14:textId="77777777" w:rsidR="00C26C7E" w:rsidRPr="0066498D" w:rsidRDefault="00C26C7E" w:rsidP="00795B53">
      <w:pPr>
        <w:pStyle w:val="Heading2"/>
      </w:pPr>
      <w:r w:rsidRPr="0066498D">
        <w:t>PRACTICE AND APPLY</w:t>
      </w:r>
    </w:p>
    <w:p w14:paraId="63A57BAC" w14:textId="77777777" w:rsidR="00C26C7E" w:rsidRPr="0066498D" w:rsidRDefault="00C26C7E" w:rsidP="00BA7D2D">
      <w:pPr>
        <w:numPr>
          <w:ilvl w:val="1"/>
          <w:numId w:val="4"/>
        </w:numPr>
        <w:tabs>
          <w:tab w:val="clear" w:pos="1440"/>
          <w:tab w:val="num" w:pos="720"/>
        </w:tabs>
        <w:ind w:left="720" w:hanging="360"/>
        <w:rPr>
          <w:sz w:val="24"/>
          <w:szCs w:val="24"/>
        </w:rPr>
      </w:pPr>
      <w:r w:rsidRPr="0066498D">
        <w:rPr>
          <w:sz w:val="24"/>
          <w:szCs w:val="24"/>
        </w:rPr>
        <w:t>Have students brainstorm a list of mythical beings and phenomena in U.S. culture, such as the man in the moon and a pot of gold at the end of a rainbow. Did they believe in these as children?</w:t>
      </w:r>
    </w:p>
    <w:p w14:paraId="5E86564A" w14:textId="77777777" w:rsidR="00C26C7E" w:rsidRPr="0066498D" w:rsidRDefault="00C26C7E" w:rsidP="0066498D">
      <w:pPr>
        <w:rPr>
          <w:sz w:val="24"/>
          <w:szCs w:val="24"/>
        </w:rPr>
      </w:pPr>
    </w:p>
    <w:p w14:paraId="62A948CC" w14:textId="77777777" w:rsidR="00C26C7E" w:rsidRPr="0066498D" w:rsidRDefault="00C26C7E" w:rsidP="00795B53">
      <w:pPr>
        <w:pStyle w:val="Heading2"/>
      </w:pPr>
      <w:r w:rsidRPr="0066498D">
        <w:t>OPTIONAL RESOURCES</w:t>
      </w:r>
    </w:p>
    <w:p w14:paraId="135A93E0" w14:textId="77777777" w:rsidR="00C26C7E" w:rsidRPr="0066498D" w:rsidRDefault="00C26C7E" w:rsidP="0066498D">
      <w:pPr>
        <w:pStyle w:val="Default"/>
        <w:tabs>
          <w:tab w:val="left" w:pos="360"/>
        </w:tabs>
        <w:rPr>
          <w:rFonts w:ascii="Times New Roman" w:hAnsi="Times New Roman"/>
          <w:b/>
          <w:szCs w:val="24"/>
        </w:rPr>
      </w:pPr>
    </w:p>
    <w:p w14:paraId="14E7C315" w14:textId="77777777" w:rsidR="00C26C7E" w:rsidRPr="00795B53" w:rsidRDefault="00C26C7E" w:rsidP="00795B53">
      <w:pPr>
        <w:pStyle w:val="Heading3"/>
      </w:pPr>
      <w:r w:rsidRPr="00795B53">
        <w:t>Present</w:t>
      </w:r>
    </w:p>
    <w:p w14:paraId="1A33B3C7" w14:textId="7D0AC267" w:rsidR="00C26C7E" w:rsidRPr="0066498D" w:rsidRDefault="004E2209" w:rsidP="0066498D">
      <w:pPr>
        <w:pStyle w:val="Default"/>
        <w:numPr>
          <w:ilvl w:val="0"/>
          <w:numId w:val="3"/>
        </w:numPr>
        <w:rPr>
          <w:rFonts w:ascii="Times New Roman" w:hAnsi="Times New Roman"/>
          <w:szCs w:val="24"/>
        </w:rPr>
      </w:pPr>
      <w:r>
        <w:rPr>
          <w:rFonts w:ascii="Times New Roman" w:hAnsi="Times New Roman"/>
          <w:szCs w:val="24"/>
        </w:rPr>
        <w:t xml:space="preserve">Atlas Map, Projectable </w:t>
      </w:r>
      <w:r w:rsidR="00C26C7E" w:rsidRPr="0066498D">
        <w:rPr>
          <w:rFonts w:ascii="Times New Roman" w:hAnsi="Times New Roman"/>
          <w:szCs w:val="24"/>
        </w:rPr>
        <w:t>Transparencies 1–5</w:t>
      </w:r>
      <w:r w:rsidR="00555FDD">
        <w:rPr>
          <w:rFonts w:ascii="Times New Roman" w:hAnsi="Times New Roman"/>
          <w:szCs w:val="24"/>
        </w:rPr>
        <w:t>, various readings and worksheets provided.</w:t>
      </w:r>
    </w:p>
    <w:p w14:paraId="4C84A725" w14:textId="77777777" w:rsidR="00C26C7E" w:rsidRPr="0066498D" w:rsidRDefault="00C26C7E" w:rsidP="0066498D">
      <w:pPr>
        <w:pStyle w:val="Default"/>
        <w:rPr>
          <w:rFonts w:ascii="Times New Roman" w:hAnsi="Times New Roman"/>
          <w:color w:val="auto"/>
          <w:szCs w:val="24"/>
        </w:rPr>
      </w:pPr>
    </w:p>
    <w:tbl>
      <w:tblPr>
        <w:tblW w:w="9403" w:type="dxa"/>
        <w:tblCellMar>
          <w:left w:w="0" w:type="dxa"/>
          <w:right w:w="0" w:type="dxa"/>
        </w:tblCellMar>
        <w:tblLook w:val="04A0" w:firstRow="1" w:lastRow="0" w:firstColumn="1" w:lastColumn="0" w:noHBand="0" w:noVBand="1"/>
      </w:tblPr>
      <w:tblGrid>
        <w:gridCol w:w="4720"/>
        <w:gridCol w:w="4683"/>
      </w:tblGrid>
      <w:tr w:rsidR="00EC248B" w:rsidRPr="00AF48F5" w14:paraId="46A11E10" w14:textId="77777777" w:rsidTr="00631D73">
        <w:trPr>
          <w:cantSplit/>
          <w:trHeight w:val="260"/>
        </w:trPr>
        <w:tc>
          <w:tcPr>
            <w:tcW w:w="9403" w:type="dxa"/>
            <w:gridSpan w:val="2"/>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180D05B8" w14:textId="77777777" w:rsidR="00EC248B" w:rsidRPr="00AF48F5" w:rsidRDefault="00EC248B" w:rsidP="00631D73">
            <w:pPr>
              <w:widowControl w:val="0"/>
              <w:adjustRightInd w:val="0"/>
              <w:jc w:val="center"/>
              <w:rPr>
                <w:sz w:val="24"/>
                <w:szCs w:val="24"/>
              </w:rPr>
            </w:pPr>
            <w:r w:rsidRPr="00AF48F5">
              <w:rPr>
                <w:b/>
                <w:bCs/>
                <w:sz w:val="24"/>
                <w:szCs w:val="24"/>
              </w:rPr>
              <w:t>TECHNOLOGY TOOLS</w:t>
            </w:r>
          </w:p>
        </w:tc>
      </w:tr>
      <w:tr w:rsidR="00EC248B" w:rsidRPr="00AF48F5" w14:paraId="4AF4F273"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2E0B2AD3" w14:textId="77777777" w:rsidR="00EC248B" w:rsidRPr="00AF48F5" w:rsidRDefault="00EC248B" w:rsidP="00631D73">
            <w:pPr>
              <w:widowControl w:val="0"/>
              <w:adjustRightInd w:val="0"/>
              <w:rPr>
                <w:sz w:val="24"/>
                <w:szCs w:val="24"/>
              </w:rPr>
            </w:pPr>
            <w:r w:rsidRPr="00AF48F5">
              <w:rPr>
                <w:b/>
                <w:bCs/>
                <w:color w:val="211D1E"/>
                <w:sz w:val="24"/>
                <w:szCs w:val="24"/>
              </w:rPr>
              <w:t xml:space="preserve">Teacher Tools </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7D76A06A" w14:textId="77777777" w:rsidR="00EC248B" w:rsidRPr="00AF48F5" w:rsidRDefault="00EC248B" w:rsidP="00631D73">
            <w:pPr>
              <w:widowControl w:val="0"/>
              <w:adjustRightInd w:val="0"/>
              <w:rPr>
                <w:color w:val="211D1E"/>
                <w:sz w:val="24"/>
                <w:szCs w:val="24"/>
              </w:rPr>
            </w:pPr>
            <w:r w:rsidRPr="00AF48F5">
              <w:rPr>
                <w:b/>
                <w:bCs/>
                <w:color w:val="211D1E"/>
                <w:sz w:val="24"/>
                <w:szCs w:val="24"/>
              </w:rPr>
              <w:t>Student Tools</w:t>
            </w:r>
          </w:p>
        </w:tc>
      </w:tr>
      <w:tr w:rsidR="00EC248B" w:rsidRPr="00AF48F5" w14:paraId="0BF350F0"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32060E01" w14:textId="5211A2C6" w:rsidR="00EC248B" w:rsidRPr="00AF48F5" w:rsidRDefault="00EC248B" w:rsidP="00631D73">
            <w:pPr>
              <w:widowControl w:val="0"/>
              <w:adjustRightInd w:val="0"/>
              <w:rPr>
                <w:sz w:val="24"/>
                <w:szCs w:val="24"/>
              </w:rPr>
            </w:pP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2D54093E" w14:textId="77777777" w:rsidR="00EC248B" w:rsidRPr="00AF48F5" w:rsidRDefault="00EC248B" w:rsidP="00631D73">
            <w:pPr>
              <w:widowControl w:val="0"/>
              <w:adjustRightInd w:val="0"/>
              <w:rPr>
                <w:color w:val="211D1E"/>
                <w:sz w:val="24"/>
                <w:szCs w:val="24"/>
              </w:rPr>
            </w:pPr>
            <w:r w:rsidRPr="00AF48F5">
              <w:rPr>
                <w:color w:val="211D1E"/>
                <w:sz w:val="24"/>
                <w:szCs w:val="24"/>
              </w:rPr>
              <w:t>@Home Tutor</w:t>
            </w:r>
          </w:p>
        </w:tc>
      </w:tr>
      <w:tr w:rsidR="00EC248B" w:rsidRPr="00AF48F5" w14:paraId="3CB7D051"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1074D09F" w14:textId="77777777" w:rsidR="00EC248B" w:rsidRPr="00AF48F5" w:rsidRDefault="00EC248B" w:rsidP="00631D73">
            <w:pPr>
              <w:widowControl w:val="0"/>
              <w:adjustRightInd w:val="0"/>
              <w:rPr>
                <w:sz w:val="24"/>
                <w:szCs w:val="24"/>
              </w:rPr>
            </w:pPr>
            <w:r w:rsidRPr="00AF48F5">
              <w:rPr>
                <w:sz w:val="24"/>
                <w:szCs w:val="24"/>
              </w:rPr>
              <w:t>Performance Space Teacher Dashboard</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6C741789" w14:textId="77777777" w:rsidR="00EC248B" w:rsidRPr="00AF48F5" w:rsidRDefault="00EC248B" w:rsidP="00631D73">
            <w:pPr>
              <w:widowControl w:val="0"/>
              <w:adjustRightInd w:val="0"/>
              <w:rPr>
                <w:color w:val="211D1E"/>
                <w:sz w:val="24"/>
                <w:szCs w:val="24"/>
              </w:rPr>
            </w:pPr>
            <w:r w:rsidRPr="00AF48F5">
              <w:rPr>
                <w:color w:val="211D1E"/>
                <w:sz w:val="24"/>
                <w:szCs w:val="24"/>
              </w:rPr>
              <w:t>Performance Space</w:t>
            </w:r>
          </w:p>
        </w:tc>
      </w:tr>
      <w:tr w:rsidR="00EC248B" w:rsidRPr="00AF48F5" w14:paraId="39C5C265"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hideMark/>
          </w:tcPr>
          <w:p w14:paraId="7693B03F" w14:textId="77777777" w:rsidR="00EC248B" w:rsidRPr="00AF48F5" w:rsidRDefault="00EC248B" w:rsidP="00631D73">
            <w:pPr>
              <w:widowControl w:val="0"/>
              <w:adjustRightInd w:val="0"/>
              <w:rPr>
                <w:sz w:val="24"/>
                <w:szCs w:val="24"/>
              </w:rPr>
            </w:pPr>
            <w:r w:rsidRPr="00AF48F5">
              <w:rPr>
                <w:sz w:val="24"/>
                <w:szCs w:val="24"/>
              </w:rPr>
              <w:t>Rubric Generator</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hideMark/>
          </w:tcPr>
          <w:p w14:paraId="1ADD6058" w14:textId="77777777" w:rsidR="00EC248B" w:rsidRPr="00AF48F5" w:rsidRDefault="00EC248B" w:rsidP="00631D73">
            <w:pPr>
              <w:widowControl w:val="0"/>
              <w:adjustRightInd w:val="0"/>
              <w:rPr>
                <w:color w:val="211D1E"/>
                <w:sz w:val="24"/>
                <w:szCs w:val="24"/>
              </w:rPr>
            </w:pPr>
            <w:r w:rsidRPr="00AF48F5">
              <w:rPr>
                <w:color w:val="211D1E"/>
                <w:sz w:val="24"/>
                <w:szCs w:val="24"/>
              </w:rPr>
              <w:t>News and Networking</w:t>
            </w:r>
          </w:p>
        </w:tc>
      </w:tr>
      <w:tr w:rsidR="00EC248B" w:rsidRPr="00AF48F5" w14:paraId="3884BA10"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tcPr>
          <w:p w14:paraId="72BF7FE5" w14:textId="77777777" w:rsidR="00EC248B" w:rsidRPr="00AF48F5" w:rsidRDefault="00EC248B" w:rsidP="00631D73">
            <w:pPr>
              <w:widowControl w:val="0"/>
              <w:adjustRightInd w:val="0"/>
              <w:rPr>
                <w:sz w:val="24"/>
                <w:szCs w:val="24"/>
              </w:rPr>
            </w:pPr>
            <w:r w:rsidRPr="00AF48F5">
              <w:rPr>
                <w:sz w:val="24"/>
                <w:szCs w:val="24"/>
              </w:rPr>
              <w:t>Pre-AP Resources</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tcPr>
          <w:p w14:paraId="379A60EA" w14:textId="77777777" w:rsidR="00EC248B" w:rsidRPr="00AF48F5" w:rsidRDefault="00EC248B" w:rsidP="00631D73">
            <w:pPr>
              <w:widowControl w:val="0"/>
              <w:adjustRightInd w:val="0"/>
              <w:rPr>
                <w:color w:val="211D1E"/>
                <w:sz w:val="24"/>
                <w:szCs w:val="24"/>
              </w:rPr>
            </w:pPr>
            <w:r w:rsidRPr="00AF48F5">
              <w:rPr>
                <w:sz w:val="24"/>
                <w:szCs w:val="24"/>
              </w:rPr>
              <w:t>Pre-AP Resources</w:t>
            </w:r>
          </w:p>
        </w:tc>
      </w:tr>
    </w:tbl>
    <w:p w14:paraId="56E2D579" w14:textId="77777777" w:rsidR="004E2209" w:rsidRDefault="004E2209" w:rsidP="0066498D">
      <w:pPr>
        <w:rPr>
          <w:b/>
          <w:bCs/>
          <w:sz w:val="32"/>
          <w:szCs w:val="32"/>
        </w:rPr>
      </w:pPr>
    </w:p>
    <w:p w14:paraId="57245EBE" w14:textId="77777777" w:rsidR="0066498D" w:rsidRPr="00AF48F5" w:rsidRDefault="004E2209" w:rsidP="00795B53">
      <w:pPr>
        <w:pStyle w:val="Heading1"/>
      </w:pPr>
      <w:r w:rsidRPr="00AF48F5">
        <w:br w:type="page"/>
      </w:r>
      <w:r w:rsidR="0066498D" w:rsidRPr="00AF48F5">
        <w:lastRenderedPageBreak/>
        <w:t>pp. C4-C5: Comida de las Américas</w:t>
      </w:r>
    </w:p>
    <w:p w14:paraId="29538C6C" w14:textId="77777777" w:rsidR="0066498D" w:rsidRPr="00AF48F5" w:rsidRDefault="0066498D" w:rsidP="0066498D">
      <w:pPr>
        <w:rPr>
          <w:sz w:val="24"/>
          <w:szCs w:val="24"/>
          <w:lang w:val="es-ES_tradnl"/>
        </w:rPr>
      </w:pPr>
    </w:p>
    <w:p w14:paraId="053EC635" w14:textId="77777777" w:rsidR="0066498D" w:rsidRPr="0066498D" w:rsidRDefault="00F8298D" w:rsidP="00795B53">
      <w:pPr>
        <w:pStyle w:val="Heading2"/>
      </w:pPr>
      <w:r>
        <w:t>TEKS</w:t>
      </w:r>
    </w:p>
    <w:p w14:paraId="544690DB"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2A demonstrate an understanding of culturally authentic print, digital, audio, and audiovisual materials in a variety of contexts.</w:t>
      </w:r>
    </w:p>
    <w:p w14:paraId="323004D7"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2D compare and contrast cultural practices from authentic print, digital, audio, and audiovisual materials.</w:t>
      </w:r>
    </w:p>
    <w:p w14:paraId="7736796E" w14:textId="77777777" w:rsidR="0066498D" w:rsidRPr="0066498D" w:rsidRDefault="0066498D" w:rsidP="0066498D">
      <w:pPr>
        <w:rPr>
          <w:b/>
          <w:bCs/>
          <w:sz w:val="24"/>
          <w:szCs w:val="24"/>
        </w:rPr>
      </w:pPr>
    </w:p>
    <w:p w14:paraId="7FDD5C2E" w14:textId="77777777" w:rsidR="0066498D" w:rsidRPr="0066498D" w:rsidRDefault="0066498D" w:rsidP="00795B53">
      <w:pPr>
        <w:pStyle w:val="Heading2"/>
      </w:pPr>
      <w:r w:rsidRPr="0066498D">
        <w:t>OBJECTIVES</w:t>
      </w:r>
    </w:p>
    <w:p w14:paraId="6A264E37" w14:textId="77777777" w:rsidR="0066498D" w:rsidRPr="0066498D" w:rsidRDefault="0066498D" w:rsidP="00BA7D2D">
      <w:pPr>
        <w:numPr>
          <w:ilvl w:val="0"/>
          <w:numId w:val="8"/>
        </w:numPr>
        <w:ind w:left="720" w:hanging="360"/>
        <w:rPr>
          <w:sz w:val="24"/>
          <w:szCs w:val="24"/>
        </w:rPr>
      </w:pPr>
      <w:r w:rsidRPr="0066498D">
        <w:rPr>
          <w:sz w:val="24"/>
          <w:szCs w:val="24"/>
        </w:rPr>
        <w:t>Familiarize students with foods of the pre-Columbian Americas.</w:t>
      </w:r>
    </w:p>
    <w:p w14:paraId="5A937769" w14:textId="77777777" w:rsidR="0066498D" w:rsidRPr="0066498D" w:rsidRDefault="0066498D" w:rsidP="00BA7D2D">
      <w:pPr>
        <w:numPr>
          <w:ilvl w:val="0"/>
          <w:numId w:val="8"/>
        </w:numPr>
        <w:ind w:left="720" w:hanging="360"/>
        <w:rPr>
          <w:sz w:val="24"/>
          <w:szCs w:val="24"/>
        </w:rPr>
      </w:pPr>
      <w:r w:rsidRPr="0066498D">
        <w:rPr>
          <w:sz w:val="24"/>
          <w:szCs w:val="24"/>
        </w:rPr>
        <w:t>Encourage students to make comparisons between the different foods described.</w:t>
      </w:r>
    </w:p>
    <w:p w14:paraId="6658D268" w14:textId="77777777" w:rsidR="0066498D" w:rsidRPr="0066498D" w:rsidRDefault="0066498D" w:rsidP="0066498D">
      <w:pPr>
        <w:pStyle w:val="CM3"/>
        <w:spacing w:after="0"/>
        <w:rPr>
          <w:rFonts w:ascii="Times New Roman" w:hAnsi="Times New Roman"/>
          <w:szCs w:val="24"/>
        </w:rPr>
      </w:pPr>
    </w:p>
    <w:p w14:paraId="788CC2C2" w14:textId="77777777" w:rsidR="0066498D" w:rsidRPr="0066498D" w:rsidRDefault="0066498D" w:rsidP="00795B53">
      <w:pPr>
        <w:pStyle w:val="Heading2"/>
      </w:pPr>
      <w:r w:rsidRPr="0066498D">
        <w:t>FOCUS AND MOTIVATE</w:t>
      </w:r>
    </w:p>
    <w:p w14:paraId="4B188AA8" w14:textId="056B1285" w:rsidR="0066498D" w:rsidRPr="0066498D" w:rsidRDefault="0066498D" w:rsidP="00411654">
      <w:pPr>
        <w:numPr>
          <w:ilvl w:val="1"/>
          <w:numId w:val="6"/>
        </w:numPr>
        <w:rPr>
          <w:sz w:val="24"/>
          <w:szCs w:val="24"/>
        </w:rPr>
      </w:pPr>
      <w:r w:rsidRPr="0066498D">
        <w:rPr>
          <w:sz w:val="24"/>
          <w:szCs w:val="24"/>
        </w:rPr>
        <w:t>Direct students’ attention to the pictures and elicit reactions. Where do tomatoes, avocados, potatoes, and chocolate grow—on trees?</w:t>
      </w:r>
      <w:r w:rsidR="00411654">
        <w:rPr>
          <w:sz w:val="24"/>
          <w:szCs w:val="24"/>
        </w:rPr>
        <w:t xml:space="preserve"> (</w:t>
      </w:r>
      <w:r w:rsidRPr="0066498D">
        <w:rPr>
          <w:sz w:val="24"/>
          <w:szCs w:val="24"/>
        </w:rPr>
        <w:t xml:space="preserve"> </w:t>
      </w:r>
      <w:hyperlink r:id="rId8" w:history="1">
        <w:r w:rsidR="00411654" w:rsidRPr="00D643AD">
          <w:rPr>
            <w:rStyle w:val="Hyperlink"/>
            <w:sz w:val="24"/>
            <w:szCs w:val="24"/>
          </w:rPr>
          <w:t>https://youtu.be/CscHPgftTaQ</w:t>
        </w:r>
      </w:hyperlink>
      <w:r w:rsidR="00411654">
        <w:rPr>
          <w:sz w:val="24"/>
          <w:szCs w:val="24"/>
        </w:rPr>
        <w:t xml:space="preserve"> ) </w:t>
      </w:r>
      <w:r w:rsidRPr="0066498D">
        <w:rPr>
          <w:sz w:val="24"/>
          <w:szCs w:val="24"/>
        </w:rPr>
        <w:t>Are avocados a vegetable or a fruit?</w:t>
      </w:r>
    </w:p>
    <w:p w14:paraId="078C2461" w14:textId="77777777" w:rsidR="0066498D" w:rsidRPr="0066498D" w:rsidRDefault="0066498D" w:rsidP="0066498D">
      <w:pPr>
        <w:rPr>
          <w:sz w:val="24"/>
          <w:szCs w:val="24"/>
        </w:rPr>
      </w:pPr>
    </w:p>
    <w:p w14:paraId="265C4C72" w14:textId="77777777" w:rsidR="0066498D" w:rsidRPr="0066498D" w:rsidRDefault="0066498D" w:rsidP="00795B53">
      <w:pPr>
        <w:pStyle w:val="Heading2"/>
      </w:pPr>
      <w:r w:rsidRPr="0066498D">
        <w:t>TEACH</w:t>
      </w:r>
    </w:p>
    <w:p w14:paraId="3DED7586" w14:textId="77777777" w:rsidR="0066498D" w:rsidRPr="0066498D" w:rsidRDefault="0066498D" w:rsidP="00BA7D2D">
      <w:pPr>
        <w:numPr>
          <w:ilvl w:val="1"/>
          <w:numId w:val="10"/>
        </w:numPr>
        <w:ind w:left="720" w:hanging="360"/>
        <w:rPr>
          <w:sz w:val="24"/>
          <w:szCs w:val="24"/>
        </w:rPr>
      </w:pPr>
      <w:r w:rsidRPr="0066498D">
        <w:rPr>
          <w:sz w:val="24"/>
          <w:szCs w:val="24"/>
        </w:rPr>
        <w:t>Start by conducting the 50-minute lesson on p. C4 of your Teacher’s Edition.</w:t>
      </w:r>
    </w:p>
    <w:p w14:paraId="59C273CA" w14:textId="77777777" w:rsidR="0066498D" w:rsidRPr="0066498D" w:rsidRDefault="0066498D" w:rsidP="00BA7D2D">
      <w:pPr>
        <w:numPr>
          <w:ilvl w:val="1"/>
          <w:numId w:val="10"/>
        </w:numPr>
        <w:ind w:left="720" w:hanging="360"/>
        <w:rPr>
          <w:sz w:val="24"/>
          <w:szCs w:val="24"/>
        </w:rPr>
      </w:pPr>
      <w:r w:rsidRPr="0066498D">
        <w:rPr>
          <w:sz w:val="24"/>
          <w:szCs w:val="24"/>
        </w:rPr>
        <w:t>To expand on the Connections/Science activity on p. C4 of your Teacher’s Edition, have the same small groups of students list three dishes in which the food is used in the U.S., and two in Latin America or Europe.</w:t>
      </w:r>
    </w:p>
    <w:p w14:paraId="13E0EB9F" w14:textId="77777777" w:rsidR="0066498D" w:rsidRPr="0066498D" w:rsidRDefault="0066498D" w:rsidP="00BA7D2D">
      <w:pPr>
        <w:numPr>
          <w:ilvl w:val="1"/>
          <w:numId w:val="10"/>
        </w:numPr>
        <w:ind w:left="720" w:hanging="360"/>
        <w:rPr>
          <w:sz w:val="24"/>
          <w:szCs w:val="24"/>
        </w:rPr>
      </w:pPr>
      <w:r w:rsidRPr="0066498D">
        <w:rPr>
          <w:sz w:val="24"/>
          <w:szCs w:val="24"/>
        </w:rPr>
        <w:t>For the Enrichment/Role-play activity, encourage students to search on the Internet or in the library for recipes in Spanish, note measurements, and use new food preparation terms they find in their cooking shows.</w:t>
      </w:r>
    </w:p>
    <w:p w14:paraId="36BBE111" w14:textId="77777777" w:rsidR="0066498D" w:rsidRPr="0066498D" w:rsidRDefault="0066498D" w:rsidP="0066498D">
      <w:pPr>
        <w:pStyle w:val="CM3"/>
        <w:widowControl/>
        <w:spacing w:after="0"/>
        <w:rPr>
          <w:rFonts w:ascii="Times New Roman" w:hAnsi="Times New Roman"/>
          <w:szCs w:val="24"/>
        </w:rPr>
      </w:pPr>
    </w:p>
    <w:p w14:paraId="60B62CC1" w14:textId="77777777" w:rsidR="0066498D" w:rsidRPr="0066498D" w:rsidRDefault="0066498D" w:rsidP="0066498D">
      <w:pPr>
        <w:tabs>
          <w:tab w:val="left" w:pos="1728"/>
        </w:tabs>
        <w:rPr>
          <w:sz w:val="24"/>
          <w:szCs w:val="24"/>
        </w:rPr>
      </w:pPr>
      <w:r w:rsidRPr="0066498D">
        <w:rPr>
          <w:b/>
          <w:bCs/>
          <w:sz w:val="24"/>
          <w:szCs w:val="24"/>
        </w:rPr>
        <w:t>IEP Modification</w:t>
      </w:r>
      <w:r w:rsidR="0020643A">
        <w:rPr>
          <w:b/>
          <w:bCs/>
          <w:sz w:val="24"/>
          <w:szCs w:val="24"/>
        </w:rPr>
        <w:t xml:space="preserve"> </w:t>
      </w:r>
      <w:r w:rsidRPr="0066498D">
        <w:rPr>
          <w:sz w:val="24"/>
          <w:szCs w:val="24"/>
        </w:rPr>
        <w:t>Have students, in pairs, discuss when, how, and with what they eat the four foods mentioned here (tomatoes, avocados, potatoes, and chocolate), recycling vocabulary from the Lección preliminar.</w:t>
      </w:r>
    </w:p>
    <w:p w14:paraId="47DFD150" w14:textId="77777777" w:rsidR="0066498D" w:rsidRPr="0066498D" w:rsidRDefault="0066498D" w:rsidP="0066498D">
      <w:pPr>
        <w:rPr>
          <w:sz w:val="24"/>
          <w:szCs w:val="24"/>
        </w:rPr>
      </w:pPr>
    </w:p>
    <w:p w14:paraId="706DC4CC" w14:textId="77777777" w:rsidR="0066498D" w:rsidRPr="0066498D" w:rsidRDefault="0066498D" w:rsidP="00795B53">
      <w:pPr>
        <w:pStyle w:val="Heading2"/>
      </w:pPr>
      <w:r w:rsidRPr="0066498D">
        <w:t>PRACTICE AND APPLY</w:t>
      </w:r>
    </w:p>
    <w:p w14:paraId="3E23C50A" w14:textId="77777777" w:rsidR="0066498D" w:rsidRPr="0066498D" w:rsidRDefault="0066498D" w:rsidP="00BA7D2D">
      <w:pPr>
        <w:numPr>
          <w:ilvl w:val="0"/>
          <w:numId w:val="7"/>
        </w:numPr>
        <w:ind w:left="720" w:hanging="360"/>
        <w:rPr>
          <w:sz w:val="24"/>
          <w:szCs w:val="24"/>
        </w:rPr>
      </w:pPr>
      <w:r w:rsidRPr="0066498D">
        <w:rPr>
          <w:sz w:val="24"/>
          <w:szCs w:val="24"/>
        </w:rPr>
        <w:t>Have students keep a list of all the foods they eat for two days, then create a chart showing where each came from originally. Do they know where the foods they ate were grown?</w:t>
      </w:r>
    </w:p>
    <w:p w14:paraId="7D4ADF14" w14:textId="77777777" w:rsidR="0066498D" w:rsidRPr="0066498D" w:rsidRDefault="0066498D" w:rsidP="0066498D">
      <w:pPr>
        <w:rPr>
          <w:sz w:val="24"/>
          <w:szCs w:val="24"/>
        </w:rPr>
      </w:pPr>
    </w:p>
    <w:p w14:paraId="3C5D0949" w14:textId="77777777" w:rsidR="0020643A" w:rsidRDefault="0020643A" w:rsidP="0066498D">
      <w:pPr>
        <w:rPr>
          <w:b/>
          <w:bCs/>
          <w:sz w:val="24"/>
          <w:szCs w:val="24"/>
        </w:rPr>
      </w:pPr>
    </w:p>
    <w:p w14:paraId="583A1BA5" w14:textId="77777777" w:rsidR="0066498D" w:rsidRPr="0066498D" w:rsidRDefault="0066498D" w:rsidP="00795B53">
      <w:pPr>
        <w:pStyle w:val="Heading2"/>
      </w:pPr>
      <w:r w:rsidRPr="0066498D">
        <w:t>OPTIONAL RESOURCES</w:t>
      </w:r>
    </w:p>
    <w:p w14:paraId="484378E2" w14:textId="77777777" w:rsidR="0066498D" w:rsidRPr="0066498D" w:rsidRDefault="0066498D" w:rsidP="0066498D">
      <w:pPr>
        <w:rPr>
          <w:b/>
          <w:bCs/>
          <w:sz w:val="24"/>
          <w:szCs w:val="24"/>
        </w:rPr>
      </w:pPr>
    </w:p>
    <w:p w14:paraId="5F815E2D" w14:textId="77777777" w:rsidR="0066498D" w:rsidRPr="0066498D" w:rsidRDefault="0066498D" w:rsidP="00795B53">
      <w:pPr>
        <w:pStyle w:val="Heading3"/>
      </w:pPr>
      <w:r w:rsidRPr="0066498D">
        <w:t>Present</w:t>
      </w:r>
    </w:p>
    <w:p w14:paraId="0106C9A8" w14:textId="77777777" w:rsidR="0066498D" w:rsidRPr="0066498D" w:rsidRDefault="004E2209" w:rsidP="00BA7D2D">
      <w:pPr>
        <w:numPr>
          <w:ilvl w:val="0"/>
          <w:numId w:val="9"/>
        </w:numPr>
        <w:ind w:left="720" w:hanging="360"/>
        <w:rPr>
          <w:b/>
          <w:bCs/>
          <w:sz w:val="24"/>
          <w:szCs w:val="24"/>
        </w:rPr>
      </w:pPr>
      <w:r>
        <w:rPr>
          <w:sz w:val="24"/>
          <w:szCs w:val="24"/>
        </w:rPr>
        <w:t xml:space="preserve">Atlas Map, </w:t>
      </w:r>
      <w:r w:rsidR="0066498D" w:rsidRPr="0066498D">
        <w:rPr>
          <w:sz w:val="24"/>
          <w:szCs w:val="24"/>
        </w:rPr>
        <w:t>Transparencies 1–6</w:t>
      </w:r>
    </w:p>
    <w:p w14:paraId="7C72D552" w14:textId="77777777" w:rsidR="0020643A" w:rsidRPr="0066498D" w:rsidRDefault="0020643A" w:rsidP="0066498D">
      <w:pPr>
        <w:rPr>
          <w:sz w:val="24"/>
          <w:szCs w:val="24"/>
        </w:rPr>
      </w:pPr>
    </w:p>
    <w:tbl>
      <w:tblPr>
        <w:tblW w:w="9403" w:type="dxa"/>
        <w:tblCellMar>
          <w:left w:w="0" w:type="dxa"/>
          <w:right w:w="0" w:type="dxa"/>
        </w:tblCellMar>
        <w:tblLook w:val="04A0" w:firstRow="1" w:lastRow="0" w:firstColumn="1" w:lastColumn="0" w:noHBand="0" w:noVBand="1"/>
      </w:tblPr>
      <w:tblGrid>
        <w:gridCol w:w="4720"/>
        <w:gridCol w:w="4683"/>
      </w:tblGrid>
      <w:tr w:rsidR="00EC248B" w:rsidRPr="00AF48F5" w14:paraId="1A106D1A" w14:textId="77777777" w:rsidTr="00631D73">
        <w:trPr>
          <w:cantSplit/>
          <w:trHeight w:val="260"/>
        </w:trPr>
        <w:tc>
          <w:tcPr>
            <w:tcW w:w="9403" w:type="dxa"/>
            <w:gridSpan w:val="2"/>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5C6E99D5" w14:textId="77777777" w:rsidR="00EC248B" w:rsidRPr="00AF48F5" w:rsidRDefault="00EC248B" w:rsidP="00631D73">
            <w:pPr>
              <w:widowControl w:val="0"/>
              <w:adjustRightInd w:val="0"/>
              <w:jc w:val="center"/>
              <w:rPr>
                <w:sz w:val="24"/>
                <w:szCs w:val="24"/>
              </w:rPr>
            </w:pPr>
            <w:r w:rsidRPr="00AF48F5">
              <w:rPr>
                <w:b/>
                <w:bCs/>
                <w:sz w:val="24"/>
                <w:szCs w:val="24"/>
              </w:rPr>
              <w:t>TECHNOLOGY TOOLS</w:t>
            </w:r>
          </w:p>
        </w:tc>
      </w:tr>
      <w:tr w:rsidR="00EC248B" w:rsidRPr="00AF48F5" w14:paraId="5A41B1CB"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0336476E" w14:textId="77777777" w:rsidR="00EC248B" w:rsidRPr="00AF48F5" w:rsidRDefault="00EC248B" w:rsidP="00631D73">
            <w:pPr>
              <w:widowControl w:val="0"/>
              <w:adjustRightInd w:val="0"/>
              <w:rPr>
                <w:sz w:val="24"/>
                <w:szCs w:val="24"/>
              </w:rPr>
            </w:pPr>
            <w:r w:rsidRPr="00AF48F5">
              <w:rPr>
                <w:b/>
                <w:bCs/>
                <w:color w:val="211D1E"/>
                <w:sz w:val="24"/>
                <w:szCs w:val="24"/>
              </w:rPr>
              <w:t xml:space="preserve">Teacher Tools </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45EF74A" w14:textId="77777777" w:rsidR="00EC248B" w:rsidRPr="00AF48F5" w:rsidRDefault="00EC248B" w:rsidP="00631D73">
            <w:pPr>
              <w:widowControl w:val="0"/>
              <w:adjustRightInd w:val="0"/>
              <w:rPr>
                <w:color w:val="211D1E"/>
                <w:sz w:val="24"/>
                <w:szCs w:val="24"/>
              </w:rPr>
            </w:pPr>
            <w:r w:rsidRPr="00AF48F5">
              <w:rPr>
                <w:b/>
                <w:bCs/>
                <w:color w:val="211D1E"/>
                <w:sz w:val="24"/>
                <w:szCs w:val="24"/>
              </w:rPr>
              <w:t>Student Tools</w:t>
            </w:r>
          </w:p>
        </w:tc>
      </w:tr>
      <w:tr w:rsidR="00EC248B" w:rsidRPr="00AF48F5" w14:paraId="66AF7B12"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254E9669" w14:textId="77777777" w:rsidR="00EC248B" w:rsidRPr="00AF48F5" w:rsidRDefault="00F8298D" w:rsidP="00631D73">
            <w:pPr>
              <w:widowControl w:val="0"/>
              <w:adjustRightInd w:val="0"/>
              <w:rPr>
                <w:sz w:val="24"/>
                <w:szCs w:val="24"/>
              </w:rPr>
            </w:pPr>
            <w:r w:rsidRPr="00AF48F5">
              <w:rPr>
                <w:color w:val="211D1E"/>
                <w:sz w:val="24"/>
                <w:szCs w:val="24"/>
              </w:rPr>
              <w:t>Interactive Whiteboard Activities</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2ECEF91" w14:textId="77777777" w:rsidR="00EC248B" w:rsidRPr="00AF48F5" w:rsidRDefault="00EC248B" w:rsidP="00631D73">
            <w:pPr>
              <w:widowControl w:val="0"/>
              <w:adjustRightInd w:val="0"/>
              <w:rPr>
                <w:color w:val="211D1E"/>
                <w:sz w:val="24"/>
                <w:szCs w:val="24"/>
              </w:rPr>
            </w:pPr>
            <w:r w:rsidRPr="00AF48F5">
              <w:rPr>
                <w:color w:val="211D1E"/>
                <w:sz w:val="24"/>
                <w:szCs w:val="24"/>
              </w:rPr>
              <w:t>@Home Tutor</w:t>
            </w:r>
          </w:p>
        </w:tc>
      </w:tr>
      <w:tr w:rsidR="00EC248B" w:rsidRPr="00AF48F5" w14:paraId="3F132640"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751142DE" w14:textId="77777777" w:rsidR="00EC248B" w:rsidRPr="00AF48F5" w:rsidRDefault="00EC248B" w:rsidP="00631D73">
            <w:pPr>
              <w:widowControl w:val="0"/>
              <w:adjustRightInd w:val="0"/>
              <w:rPr>
                <w:sz w:val="24"/>
                <w:szCs w:val="24"/>
              </w:rPr>
            </w:pPr>
            <w:r w:rsidRPr="00AF48F5">
              <w:rPr>
                <w:sz w:val="24"/>
                <w:szCs w:val="24"/>
              </w:rPr>
              <w:t>Performance Space Teacher Dashboard</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323F3CFB" w14:textId="77777777" w:rsidR="00EC248B" w:rsidRPr="00AF48F5" w:rsidRDefault="00EC248B" w:rsidP="00631D73">
            <w:pPr>
              <w:widowControl w:val="0"/>
              <w:adjustRightInd w:val="0"/>
              <w:rPr>
                <w:color w:val="211D1E"/>
                <w:sz w:val="24"/>
                <w:szCs w:val="24"/>
              </w:rPr>
            </w:pPr>
            <w:r w:rsidRPr="00AF48F5">
              <w:rPr>
                <w:color w:val="211D1E"/>
                <w:sz w:val="24"/>
                <w:szCs w:val="24"/>
              </w:rPr>
              <w:t>Performance Space</w:t>
            </w:r>
          </w:p>
        </w:tc>
      </w:tr>
      <w:tr w:rsidR="00EC248B" w:rsidRPr="00AF48F5" w14:paraId="3163ECDB"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5CAF4083" w14:textId="77777777" w:rsidR="00EC248B" w:rsidRPr="00AF48F5" w:rsidRDefault="00EC248B" w:rsidP="00631D73">
            <w:pPr>
              <w:widowControl w:val="0"/>
              <w:adjustRightInd w:val="0"/>
              <w:rPr>
                <w:sz w:val="24"/>
                <w:szCs w:val="24"/>
              </w:rPr>
            </w:pPr>
            <w:r w:rsidRPr="00AF48F5">
              <w:rPr>
                <w:sz w:val="24"/>
                <w:szCs w:val="24"/>
              </w:rPr>
              <w:t>Examview Test Generator</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4A4AC492" w14:textId="77777777" w:rsidR="00EC248B" w:rsidRPr="00AF48F5" w:rsidRDefault="00EC248B" w:rsidP="00631D73">
            <w:pPr>
              <w:widowControl w:val="0"/>
              <w:adjustRightInd w:val="0"/>
              <w:rPr>
                <w:color w:val="211D1E"/>
                <w:sz w:val="24"/>
                <w:szCs w:val="24"/>
              </w:rPr>
            </w:pPr>
            <w:r w:rsidRPr="00AF48F5">
              <w:rPr>
                <w:color w:val="211D1E"/>
                <w:sz w:val="24"/>
                <w:szCs w:val="24"/>
              </w:rPr>
              <w:t>InterActive Reader</w:t>
            </w:r>
          </w:p>
        </w:tc>
      </w:tr>
    </w:tbl>
    <w:p w14:paraId="4CB2F7F0" w14:textId="77777777" w:rsidR="004E2209" w:rsidRDefault="004E2209" w:rsidP="0066498D">
      <w:pPr>
        <w:pStyle w:val="Default"/>
        <w:rPr>
          <w:rFonts w:ascii="Times New Roman" w:hAnsi="Times New Roman"/>
          <w:b/>
          <w:sz w:val="32"/>
          <w:szCs w:val="32"/>
        </w:rPr>
      </w:pPr>
    </w:p>
    <w:p w14:paraId="08DE9B64" w14:textId="77777777" w:rsidR="0066498D" w:rsidRPr="0020643A" w:rsidRDefault="004E2209" w:rsidP="00795B53">
      <w:pPr>
        <w:pStyle w:val="Heading1"/>
      </w:pPr>
      <w:r w:rsidRPr="00AF48F5">
        <w:br w:type="page"/>
      </w:r>
      <w:r w:rsidR="0066498D" w:rsidRPr="0020643A">
        <w:lastRenderedPageBreak/>
        <w:t>pp. C8-C9: Bailes típicos</w:t>
      </w:r>
    </w:p>
    <w:p w14:paraId="5EFBFFB4" w14:textId="77777777" w:rsidR="0066498D" w:rsidRPr="00503411" w:rsidRDefault="0066498D" w:rsidP="0066498D">
      <w:pPr>
        <w:rPr>
          <w:sz w:val="24"/>
          <w:szCs w:val="24"/>
          <w:lang w:val="es-MX"/>
        </w:rPr>
      </w:pPr>
    </w:p>
    <w:p w14:paraId="048D74F6" w14:textId="77777777" w:rsidR="0066498D" w:rsidRPr="0066498D" w:rsidRDefault="00F8298D" w:rsidP="00795B53">
      <w:pPr>
        <w:pStyle w:val="Heading2"/>
      </w:pPr>
      <w:r>
        <w:t>TEKS</w:t>
      </w:r>
    </w:p>
    <w:p w14:paraId="41CCA94E"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2A demonstrate an understanding of culturally authentic print, digital, audio, and audiovisual materials in a variety of contexts.</w:t>
      </w:r>
    </w:p>
    <w:p w14:paraId="6387E80E"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2D compare and contrast cultural practices from authentic print, digital, audio, and audiovisual materials.</w:t>
      </w:r>
    </w:p>
    <w:p w14:paraId="6FDE4F4E" w14:textId="77777777" w:rsidR="0066498D" w:rsidRPr="0066498D" w:rsidRDefault="0066498D" w:rsidP="0066498D">
      <w:pPr>
        <w:rPr>
          <w:b/>
          <w:bCs/>
          <w:sz w:val="24"/>
          <w:szCs w:val="24"/>
        </w:rPr>
      </w:pPr>
    </w:p>
    <w:p w14:paraId="3E954498" w14:textId="77777777" w:rsidR="0066498D" w:rsidRPr="0066498D" w:rsidRDefault="0066498D" w:rsidP="00795B53">
      <w:pPr>
        <w:pStyle w:val="Heading2"/>
      </w:pPr>
      <w:r w:rsidRPr="0066498D">
        <w:t>OBJECTIVES</w:t>
      </w:r>
    </w:p>
    <w:p w14:paraId="7F754C5D" w14:textId="77777777" w:rsidR="0066498D" w:rsidRPr="0066498D" w:rsidRDefault="0066498D" w:rsidP="0066498D">
      <w:pPr>
        <w:numPr>
          <w:ilvl w:val="0"/>
          <w:numId w:val="19"/>
        </w:numPr>
        <w:rPr>
          <w:sz w:val="24"/>
          <w:szCs w:val="24"/>
        </w:rPr>
      </w:pPr>
      <w:r w:rsidRPr="0066498D">
        <w:rPr>
          <w:sz w:val="24"/>
          <w:szCs w:val="24"/>
        </w:rPr>
        <w:t>Familiarize students with some traditional dances of the Spanish-speaking world.</w:t>
      </w:r>
    </w:p>
    <w:p w14:paraId="51FF811F" w14:textId="77777777" w:rsidR="0066498D" w:rsidRPr="0066498D" w:rsidRDefault="0066498D" w:rsidP="0066498D">
      <w:pPr>
        <w:numPr>
          <w:ilvl w:val="0"/>
          <w:numId w:val="19"/>
        </w:numPr>
        <w:rPr>
          <w:sz w:val="24"/>
          <w:szCs w:val="24"/>
        </w:rPr>
      </w:pPr>
      <w:r w:rsidRPr="0066498D">
        <w:rPr>
          <w:sz w:val="24"/>
          <w:szCs w:val="24"/>
        </w:rPr>
        <w:t>Encourage students to make comparisons between the dances and the customs that go with them.</w:t>
      </w:r>
    </w:p>
    <w:p w14:paraId="52096D7C" w14:textId="77777777" w:rsidR="0066498D" w:rsidRPr="0066498D" w:rsidRDefault="0066498D" w:rsidP="0066498D">
      <w:pPr>
        <w:rPr>
          <w:sz w:val="24"/>
          <w:szCs w:val="24"/>
        </w:rPr>
      </w:pPr>
    </w:p>
    <w:p w14:paraId="4EBA051D" w14:textId="77777777" w:rsidR="0066498D" w:rsidRPr="0066498D" w:rsidRDefault="0066498D" w:rsidP="00795B53">
      <w:pPr>
        <w:pStyle w:val="Heading2"/>
      </w:pPr>
      <w:r w:rsidRPr="0066498D">
        <w:t>FOCUS AND MOTIVATE</w:t>
      </w:r>
    </w:p>
    <w:p w14:paraId="516305EC" w14:textId="77777777" w:rsidR="0066498D" w:rsidRPr="0066498D" w:rsidRDefault="0066498D" w:rsidP="00BA7D2D">
      <w:pPr>
        <w:numPr>
          <w:ilvl w:val="1"/>
          <w:numId w:val="19"/>
        </w:numPr>
        <w:ind w:left="720" w:hanging="360"/>
        <w:rPr>
          <w:sz w:val="24"/>
          <w:szCs w:val="24"/>
        </w:rPr>
      </w:pPr>
      <w:r w:rsidRPr="0066498D">
        <w:rPr>
          <w:sz w:val="24"/>
          <w:szCs w:val="24"/>
        </w:rPr>
        <w:t>Direct students’ attention to the pictures and elicit reactions. Has anyone seen traditional dances performed? What did people wear, and what was the music like?</w:t>
      </w:r>
    </w:p>
    <w:p w14:paraId="5EE70726" w14:textId="77777777" w:rsidR="0066498D" w:rsidRPr="0066498D" w:rsidRDefault="0066498D" w:rsidP="0066498D">
      <w:pPr>
        <w:rPr>
          <w:sz w:val="24"/>
          <w:szCs w:val="24"/>
        </w:rPr>
      </w:pPr>
    </w:p>
    <w:p w14:paraId="600A2388" w14:textId="77777777" w:rsidR="0066498D" w:rsidRPr="0066498D" w:rsidRDefault="0066498D" w:rsidP="00795B53">
      <w:pPr>
        <w:pStyle w:val="Heading2"/>
      </w:pPr>
      <w:r w:rsidRPr="0066498D">
        <w:t>TEACH</w:t>
      </w:r>
    </w:p>
    <w:p w14:paraId="0001F360" w14:textId="77777777" w:rsidR="0066498D" w:rsidRPr="0066498D" w:rsidRDefault="0066498D" w:rsidP="00BA7D2D">
      <w:pPr>
        <w:numPr>
          <w:ilvl w:val="1"/>
          <w:numId w:val="19"/>
        </w:numPr>
        <w:ind w:left="720" w:hanging="360"/>
        <w:rPr>
          <w:sz w:val="24"/>
          <w:szCs w:val="24"/>
        </w:rPr>
      </w:pPr>
      <w:r w:rsidRPr="0066498D">
        <w:rPr>
          <w:sz w:val="24"/>
          <w:szCs w:val="24"/>
        </w:rPr>
        <w:t>Start by conducting the 50-minute lesson on p. C8 of your Teacher’s Edition.</w:t>
      </w:r>
    </w:p>
    <w:p w14:paraId="65E24A9E" w14:textId="77777777" w:rsidR="0066498D" w:rsidRPr="0066498D" w:rsidRDefault="0066498D" w:rsidP="00BA7D2D">
      <w:pPr>
        <w:numPr>
          <w:ilvl w:val="1"/>
          <w:numId w:val="19"/>
        </w:numPr>
        <w:ind w:left="720" w:hanging="360"/>
        <w:rPr>
          <w:sz w:val="24"/>
          <w:szCs w:val="24"/>
        </w:rPr>
      </w:pPr>
      <w:r w:rsidRPr="0066498D">
        <w:rPr>
          <w:sz w:val="24"/>
          <w:szCs w:val="24"/>
        </w:rPr>
        <w:t>For the Pacing Suggestions/Link to Unit Vocabulary activity on p. C9 of your Teacher’s Edition, ask students to give examples of words they would use in their online searches (</w:t>
      </w:r>
      <w:r w:rsidRPr="0066498D">
        <w:rPr>
          <w:b/>
          <w:bCs/>
          <w:sz w:val="24"/>
          <w:szCs w:val="24"/>
        </w:rPr>
        <w:t>búsquedas</w:t>
      </w:r>
      <w:r w:rsidRPr="0066498D">
        <w:rPr>
          <w:sz w:val="24"/>
          <w:szCs w:val="24"/>
        </w:rPr>
        <w:t>). What information might they get from Web sites (</w:t>
      </w:r>
      <w:r w:rsidRPr="0066498D">
        <w:rPr>
          <w:b/>
          <w:bCs/>
          <w:sz w:val="24"/>
          <w:szCs w:val="24"/>
        </w:rPr>
        <w:t>sitios web</w:t>
      </w:r>
      <w:r w:rsidRPr="0066498D">
        <w:rPr>
          <w:sz w:val="24"/>
          <w:szCs w:val="24"/>
        </w:rPr>
        <w:t>), and what from chat rooms (</w:t>
      </w:r>
      <w:r w:rsidRPr="0066498D">
        <w:rPr>
          <w:b/>
          <w:bCs/>
          <w:sz w:val="24"/>
          <w:szCs w:val="24"/>
        </w:rPr>
        <w:t>salones de charla</w:t>
      </w:r>
      <w:r w:rsidRPr="0066498D">
        <w:rPr>
          <w:sz w:val="24"/>
          <w:szCs w:val="24"/>
        </w:rPr>
        <w:t>)?</w:t>
      </w:r>
    </w:p>
    <w:p w14:paraId="355577B3" w14:textId="77777777" w:rsidR="0066498D" w:rsidRPr="0066498D" w:rsidRDefault="0066498D" w:rsidP="00BA7D2D">
      <w:pPr>
        <w:numPr>
          <w:ilvl w:val="1"/>
          <w:numId w:val="19"/>
        </w:numPr>
        <w:ind w:left="720" w:hanging="360"/>
        <w:rPr>
          <w:sz w:val="24"/>
          <w:szCs w:val="24"/>
        </w:rPr>
      </w:pPr>
      <w:r w:rsidRPr="0066498D">
        <w:rPr>
          <w:sz w:val="24"/>
          <w:szCs w:val="24"/>
        </w:rPr>
        <w:t>To expand on the Pacing Suggestions/Link to Unit Grammar activity, have students, in groups of four, take turns using the present perfect to describe festivals (those featured here, or ones they attend at home), and have the rest of the group guess the festival being described.</w:t>
      </w:r>
    </w:p>
    <w:p w14:paraId="2ADDEFBC" w14:textId="77777777" w:rsidR="0066498D" w:rsidRPr="0066498D" w:rsidRDefault="0066498D" w:rsidP="0066498D">
      <w:pPr>
        <w:rPr>
          <w:b/>
          <w:bCs/>
          <w:sz w:val="24"/>
          <w:szCs w:val="24"/>
        </w:rPr>
      </w:pPr>
    </w:p>
    <w:p w14:paraId="1F42D3BE" w14:textId="77777777" w:rsidR="0066498D" w:rsidRPr="0066498D" w:rsidRDefault="0066498D" w:rsidP="0066498D">
      <w:pPr>
        <w:tabs>
          <w:tab w:val="left" w:pos="1920"/>
        </w:tabs>
        <w:rPr>
          <w:sz w:val="24"/>
          <w:szCs w:val="24"/>
        </w:rPr>
      </w:pPr>
      <w:r w:rsidRPr="0066498D">
        <w:rPr>
          <w:b/>
          <w:bCs/>
          <w:sz w:val="24"/>
          <w:szCs w:val="24"/>
        </w:rPr>
        <w:t>IEP Modification</w:t>
      </w:r>
      <w:r w:rsidRPr="0066498D">
        <w:rPr>
          <w:sz w:val="24"/>
          <w:szCs w:val="24"/>
        </w:rPr>
        <w:tab/>
        <w:t xml:space="preserve">Have students, in small groups, take turns commenting on the festivals featured here using expressions of emotions they learned in Unit 4, such as </w:t>
      </w:r>
      <w:r w:rsidRPr="0066498D">
        <w:rPr>
          <w:b/>
          <w:bCs/>
          <w:sz w:val="24"/>
          <w:szCs w:val="24"/>
        </w:rPr>
        <w:t>me</w:t>
      </w:r>
      <w:r w:rsidRPr="0066498D">
        <w:rPr>
          <w:sz w:val="24"/>
          <w:szCs w:val="24"/>
        </w:rPr>
        <w:t xml:space="preserve"> </w:t>
      </w:r>
      <w:r w:rsidRPr="0066498D">
        <w:rPr>
          <w:b/>
          <w:bCs/>
          <w:sz w:val="24"/>
          <w:szCs w:val="24"/>
        </w:rPr>
        <w:t>sorprende que, me alegra que</w:t>
      </w:r>
      <w:r w:rsidRPr="0066498D">
        <w:rPr>
          <w:sz w:val="24"/>
          <w:szCs w:val="24"/>
        </w:rPr>
        <w:t xml:space="preserve">, and </w:t>
      </w:r>
      <w:r w:rsidRPr="0066498D">
        <w:rPr>
          <w:b/>
          <w:bCs/>
          <w:sz w:val="24"/>
          <w:szCs w:val="24"/>
        </w:rPr>
        <w:t>dudo que</w:t>
      </w:r>
      <w:r w:rsidRPr="0066498D">
        <w:rPr>
          <w:sz w:val="24"/>
          <w:szCs w:val="24"/>
        </w:rPr>
        <w:t xml:space="preserve"> + the subjunctive.</w:t>
      </w:r>
    </w:p>
    <w:p w14:paraId="61C1EEB2" w14:textId="77777777" w:rsidR="0066498D" w:rsidRPr="0066498D" w:rsidRDefault="0066498D" w:rsidP="0066498D">
      <w:pPr>
        <w:rPr>
          <w:sz w:val="24"/>
          <w:szCs w:val="24"/>
        </w:rPr>
      </w:pPr>
    </w:p>
    <w:p w14:paraId="67EF1839" w14:textId="77777777" w:rsidR="0066498D" w:rsidRPr="0066498D" w:rsidRDefault="0066498D" w:rsidP="00795B53">
      <w:pPr>
        <w:pStyle w:val="Heading2"/>
      </w:pPr>
      <w:r w:rsidRPr="0066498D">
        <w:t>PRACTICE AND APPLY</w:t>
      </w:r>
    </w:p>
    <w:p w14:paraId="5A8142AF" w14:textId="77777777" w:rsidR="0066498D" w:rsidRPr="0066498D" w:rsidRDefault="0066498D" w:rsidP="00BA7D2D">
      <w:pPr>
        <w:numPr>
          <w:ilvl w:val="0"/>
          <w:numId w:val="20"/>
        </w:numPr>
        <w:ind w:left="720" w:hanging="360"/>
        <w:rPr>
          <w:sz w:val="24"/>
          <w:szCs w:val="24"/>
        </w:rPr>
      </w:pPr>
      <w:r w:rsidRPr="0066498D">
        <w:rPr>
          <w:sz w:val="24"/>
          <w:szCs w:val="24"/>
        </w:rPr>
        <w:t>Have students, in small groups, prepare a demonstration of a dance, either based on research on one of the dances shown on pp. C8–C9 or a traditional dance of their region.</w:t>
      </w:r>
    </w:p>
    <w:p w14:paraId="2BE816B5" w14:textId="77777777" w:rsidR="0066498D" w:rsidRPr="0066498D" w:rsidRDefault="0066498D" w:rsidP="0066498D">
      <w:pPr>
        <w:rPr>
          <w:sz w:val="24"/>
          <w:szCs w:val="24"/>
        </w:rPr>
      </w:pPr>
    </w:p>
    <w:p w14:paraId="01BBDD26" w14:textId="77777777" w:rsidR="0066498D" w:rsidRPr="0066498D" w:rsidRDefault="0066498D" w:rsidP="00795B53">
      <w:pPr>
        <w:pStyle w:val="Heading2"/>
      </w:pPr>
      <w:r w:rsidRPr="0066498D">
        <w:t>OPTIONAL RESOURCES</w:t>
      </w:r>
    </w:p>
    <w:p w14:paraId="1F1FA18C" w14:textId="77777777" w:rsidR="0066498D" w:rsidRPr="0066498D" w:rsidRDefault="0066498D" w:rsidP="0066498D">
      <w:pPr>
        <w:autoSpaceDE w:val="0"/>
        <w:autoSpaceDN w:val="0"/>
        <w:adjustRightInd w:val="0"/>
        <w:rPr>
          <w:b/>
          <w:bCs/>
          <w:color w:val="231F20"/>
          <w:sz w:val="24"/>
          <w:szCs w:val="24"/>
        </w:rPr>
      </w:pPr>
    </w:p>
    <w:p w14:paraId="1B8527D2" w14:textId="77777777" w:rsidR="0066498D" w:rsidRPr="0066498D" w:rsidRDefault="0066498D" w:rsidP="00795B53">
      <w:pPr>
        <w:pStyle w:val="Heading3"/>
      </w:pPr>
      <w:r w:rsidRPr="0066498D">
        <w:t>Present</w:t>
      </w:r>
    </w:p>
    <w:p w14:paraId="5E5550FE" w14:textId="77777777" w:rsidR="0066498D" w:rsidRDefault="004E2209" w:rsidP="004E2209">
      <w:pPr>
        <w:numPr>
          <w:ilvl w:val="0"/>
          <w:numId w:val="67"/>
        </w:numPr>
        <w:autoSpaceDE w:val="0"/>
        <w:autoSpaceDN w:val="0"/>
        <w:adjustRightInd w:val="0"/>
        <w:rPr>
          <w:color w:val="000000"/>
          <w:sz w:val="24"/>
          <w:szCs w:val="24"/>
        </w:rPr>
      </w:pPr>
      <w:r>
        <w:rPr>
          <w:color w:val="000000"/>
          <w:sz w:val="24"/>
          <w:szCs w:val="24"/>
        </w:rPr>
        <w:t>Atlas Map Transparencies 3–6</w:t>
      </w:r>
    </w:p>
    <w:p w14:paraId="0A1118D6" w14:textId="77777777" w:rsidR="004E2209" w:rsidRPr="0066498D" w:rsidRDefault="004E2209" w:rsidP="004E2209">
      <w:pPr>
        <w:autoSpaceDE w:val="0"/>
        <w:autoSpaceDN w:val="0"/>
        <w:adjustRightInd w:val="0"/>
        <w:ind w:left="1080"/>
        <w:rPr>
          <w:color w:val="000000"/>
          <w:sz w:val="24"/>
          <w:szCs w:val="24"/>
        </w:rPr>
      </w:pPr>
    </w:p>
    <w:tbl>
      <w:tblPr>
        <w:tblW w:w="9403" w:type="dxa"/>
        <w:tblCellMar>
          <w:left w:w="0" w:type="dxa"/>
          <w:right w:w="0" w:type="dxa"/>
        </w:tblCellMar>
        <w:tblLook w:val="04A0" w:firstRow="1" w:lastRow="0" w:firstColumn="1" w:lastColumn="0" w:noHBand="0" w:noVBand="1"/>
      </w:tblPr>
      <w:tblGrid>
        <w:gridCol w:w="4720"/>
        <w:gridCol w:w="4683"/>
      </w:tblGrid>
      <w:tr w:rsidR="00EC248B" w:rsidRPr="00AF48F5" w14:paraId="0F38EDD2" w14:textId="77777777" w:rsidTr="00631D73">
        <w:trPr>
          <w:cantSplit/>
          <w:trHeight w:val="260"/>
        </w:trPr>
        <w:tc>
          <w:tcPr>
            <w:tcW w:w="9403" w:type="dxa"/>
            <w:gridSpan w:val="2"/>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4CF2872F" w14:textId="77777777" w:rsidR="00EC248B" w:rsidRPr="00AF48F5" w:rsidRDefault="00EC248B" w:rsidP="00631D73">
            <w:pPr>
              <w:widowControl w:val="0"/>
              <w:adjustRightInd w:val="0"/>
              <w:jc w:val="center"/>
              <w:rPr>
                <w:sz w:val="24"/>
                <w:szCs w:val="24"/>
              </w:rPr>
            </w:pPr>
            <w:r w:rsidRPr="00AF48F5">
              <w:rPr>
                <w:b/>
                <w:bCs/>
                <w:sz w:val="24"/>
                <w:szCs w:val="24"/>
              </w:rPr>
              <w:t>TECHNOLOGY TOOLS</w:t>
            </w:r>
          </w:p>
        </w:tc>
      </w:tr>
      <w:tr w:rsidR="00EC248B" w:rsidRPr="00AF48F5" w14:paraId="773DF57D"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1608394E" w14:textId="77777777" w:rsidR="00EC248B" w:rsidRPr="00AF48F5" w:rsidRDefault="00EC248B" w:rsidP="00631D73">
            <w:pPr>
              <w:widowControl w:val="0"/>
              <w:adjustRightInd w:val="0"/>
              <w:rPr>
                <w:sz w:val="24"/>
                <w:szCs w:val="24"/>
              </w:rPr>
            </w:pPr>
            <w:r w:rsidRPr="00AF48F5">
              <w:rPr>
                <w:b/>
                <w:bCs/>
                <w:color w:val="211D1E"/>
                <w:sz w:val="24"/>
                <w:szCs w:val="24"/>
              </w:rPr>
              <w:t xml:space="preserve">Teacher Tools </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48B18A9" w14:textId="77777777" w:rsidR="00EC248B" w:rsidRPr="00AF48F5" w:rsidRDefault="00EC248B" w:rsidP="00631D73">
            <w:pPr>
              <w:widowControl w:val="0"/>
              <w:adjustRightInd w:val="0"/>
              <w:rPr>
                <w:color w:val="211D1E"/>
                <w:sz w:val="24"/>
                <w:szCs w:val="24"/>
              </w:rPr>
            </w:pPr>
            <w:r w:rsidRPr="00AF48F5">
              <w:rPr>
                <w:b/>
                <w:bCs/>
                <w:color w:val="211D1E"/>
                <w:sz w:val="24"/>
                <w:szCs w:val="24"/>
              </w:rPr>
              <w:t>Student Tools</w:t>
            </w:r>
          </w:p>
        </w:tc>
      </w:tr>
      <w:tr w:rsidR="00EC248B" w:rsidRPr="00AF48F5" w14:paraId="11A071A5"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1EFFC468" w14:textId="77777777" w:rsidR="00EC248B" w:rsidRPr="00AF48F5" w:rsidRDefault="00F8298D" w:rsidP="00631D73">
            <w:pPr>
              <w:widowControl w:val="0"/>
              <w:adjustRightInd w:val="0"/>
              <w:rPr>
                <w:sz w:val="24"/>
                <w:szCs w:val="24"/>
              </w:rPr>
            </w:pPr>
            <w:r w:rsidRPr="00AF48F5">
              <w:rPr>
                <w:color w:val="211D1E"/>
                <w:sz w:val="24"/>
                <w:szCs w:val="24"/>
              </w:rPr>
              <w:t>Interactive Whiteboard Activities</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51E9755" w14:textId="77777777" w:rsidR="00EC248B" w:rsidRPr="00AF48F5" w:rsidRDefault="00EC248B" w:rsidP="00631D73">
            <w:pPr>
              <w:widowControl w:val="0"/>
              <w:adjustRightInd w:val="0"/>
              <w:rPr>
                <w:color w:val="211D1E"/>
                <w:sz w:val="24"/>
                <w:szCs w:val="24"/>
              </w:rPr>
            </w:pPr>
            <w:r w:rsidRPr="00AF48F5">
              <w:rPr>
                <w:color w:val="211D1E"/>
                <w:sz w:val="24"/>
                <w:szCs w:val="24"/>
              </w:rPr>
              <w:t>@Home Tutor</w:t>
            </w:r>
          </w:p>
        </w:tc>
      </w:tr>
      <w:tr w:rsidR="00EC248B" w:rsidRPr="00AF48F5" w14:paraId="5E82E3FD"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533491A5" w14:textId="77777777" w:rsidR="00EC248B" w:rsidRPr="00AF48F5" w:rsidRDefault="00EC248B" w:rsidP="00631D73">
            <w:pPr>
              <w:widowControl w:val="0"/>
              <w:adjustRightInd w:val="0"/>
              <w:rPr>
                <w:sz w:val="24"/>
                <w:szCs w:val="24"/>
              </w:rPr>
            </w:pPr>
            <w:r w:rsidRPr="00AF48F5">
              <w:rPr>
                <w:sz w:val="24"/>
                <w:szCs w:val="24"/>
              </w:rPr>
              <w:t>Performance Space Teacher Dashboard</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22C44474" w14:textId="77777777" w:rsidR="00EC248B" w:rsidRPr="00AF48F5" w:rsidRDefault="00EC248B" w:rsidP="00631D73">
            <w:pPr>
              <w:widowControl w:val="0"/>
              <w:adjustRightInd w:val="0"/>
              <w:rPr>
                <w:color w:val="211D1E"/>
                <w:sz w:val="24"/>
                <w:szCs w:val="24"/>
              </w:rPr>
            </w:pPr>
            <w:r w:rsidRPr="00AF48F5">
              <w:rPr>
                <w:color w:val="211D1E"/>
                <w:sz w:val="24"/>
                <w:szCs w:val="24"/>
              </w:rPr>
              <w:t>Performance Space</w:t>
            </w:r>
          </w:p>
        </w:tc>
      </w:tr>
      <w:tr w:rsidR="00EC248B" w:rsidRPr="00AF48F5" w14:paraId="7A66E30E"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5E71568C" w14:textId="77777777" w:rsidR="00EC248B" w:rsidRPr="00AF48F5" w:rsidRDefault="00EC248B" w:rsidP="00631D73">
            <w:pPr>
              <w:widowControl w:val="0"/>
              <w:adjustRightInd w:val="0"/>
              <w:rPr>
                <w:sz w:val="24"/>
                <w:szCs w:val="24"/>
              </w:rPr>
            </w:pPr>
            <w:r w:rsidRPr="00AF48F5">
              <w:rPr>
                <w:sz w:val="24"/>
                <w:szCs w:val="24"/>
              </w:rPr>
              <w:t>Examview Test Generator</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3D121971" w14:textId="77777777" w:rsidR="00EC248B" w:rsidRPr="00AF48F5" w:rsidRDefault="00EC248B" w:rsidP="00631D73">
            <w:pPr>
              <w:widowControl w:val="0"/>
              <w:adjustRightInd w:val="0"/>
              <w:rPr>
                <w:color w:val="211D1E"/>
                <w:sz w:val="24"/>
                <w:szCs w:val="24"/>
              </w:rPr>
            </w:pPr>
            <w:r w:rsidRPr="00AF48F5">
              <w:rPr>
                <w:color w:val="211D1E"/>
                <w:sz w:val="24"/>
                <w:szCs w:val="24"/>
              </w:rPr>
              <w:t>InterActive Reader</w:t>
            </w:r>
          </w:p>
        </w:tc>
      </w:tr>
      <w:tr w:rsidR="00EC248B" w:rsidRPr="00AF48F5" w14:paraId="0E0A2EEB"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hideMark/>
          </w:tcPr>
          <w:p w14:paraId="58219C93" w14:textId="77777777" w:rsidR="00EC248B" w:rsidRPr="00AF48F5" w:rsidRDefault="00EC248B" w:rsidP="00631D73">
            <w:pPr>
              <w:widowControl w:val="0"/>
              <w:adjustRightInd w:val="0"/>
              <w:rPr>
                <w:sz w:val="24"/>
                <w:szCs w:val="24"/>
              </w:rPr>
            </w:pPr>
            <w:r w:rsidRPr="00AF48F5">
              <w:rPr>
                <w:sz w:val="24"/>
                <w:szCs w:val="24"/>
              </w:rPr>
              <w:t>Rubric Generator</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hideMark/>
          </w:tcPr>
          <w:p w14:paraId="1C80A36C" w14:textId="77777777" w:rsidR="00EC248B" w:rsidRPr="00AF48F5" w:rsidRDefault="00EC248B" w:rsidP="00631D73">
            <w:pPr>
              <w:widowControl w:val="0"/>
              <w:adjustRightInd w:val="0"/>
              <w:rPr>
                <w:color w:val="211D1E"/>
                <w:sz w:val="24"/>
                <w:szCs w:val="24"/>
              </w:rPr>
            </w:pPr>
            <w:r w:rsidRPr="00AF48F5">
              <w:rPr>
                <w:color w:val="211D1E"/>
                <w:sz w:val="24"/>
                <w:szCs w:val="24"/>
              </w:rPr>
              <w:t>News and Networking</w:t>
            </w:r>
          </w:p>
        </w:tc>
      </w:tr>
      <w:tr w:rsidR="00EC248B" w:rsidRPr="00AF48F5" w14:paraId="5ED49589"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tcPr>
          <w:p w14:paraId="37B6A831" w14:textId="77777777" w:rsidR="00EC248B" w:rsidRPr="00AF48F5" w:rsidRDefault="00EC248B" w:rsidP="00631D73">
            <w:pPr>
              <w:widowControl w:val="0"/>
              <w:adjustRightInd w:val="0"/>
              <w:rPr>
                <w:sz w:val="24"/>
                <w:szCs w:val="24"/>
              </w:rPr>
            </w:pPr>
            <w:r w:rsidRPr="00AF48F5">
              <w:rPr>
                <w:sz w:val="24"/>
                <w:szCs w:val="24"/>
              </w:rPr>
              <w:t>Pre-AP Resources</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tcPr>
          <w:p w14:paraId="755F29D4" w14:textId="77777777" w:rsidR="00EC248B" w:rsidRPr="00AF48F5" w:rsidRDefault="00EC248B" w:rsidP="00631D73">
            <w:pPr>
              <w:widowControl w:val="0"/>
              <w:adjustRightInd w:val="0"/>
              <w:rPr>
                <w:color w:val="211D1E"/>
                <w:sz w:val="24"/>
                <w:szCs w:val="24"/>
              </w:rPr>
            </w:pPr>
            <w:r w:rsidRPr="00AF48F5">
              <w:rPr>
                <w:sz w:val="24"/>
                <w:szCs w:val="24"/>
              </w:rPr>
              <w:t>Pre-AP Resources</w:t>
            </w:r>
          </w:p>
        </w:tc>
      </w:tr>
    </w:tbl>
    <w:p w14:paraId="1C799BC9" w14:textId="77777777" w:rsidR="0066498D" w:rsidRPr="0066498D" w:rsidRDefault="0066498D" w:rsidP="0066498D">
      <w:pPr>
        <w:rPr>
          <w:sz w:val="24"/>
          <w:szCs w:val="24"/>
        </w:rPr>
      </w:pPr>
    </w:p>
    <w:p w14:paraId="005A40E5" w14:textId="77777777" w:rsidR="0020643A" w:rsidRDefault="0066498D" w:rsidP="00795B53">
      <w:pPr>
        <w:pStyle w:val="Heading1"/>
      </w:pPr>
      <w:r w:rsidRPr="0066498D">
        <w:rPr>
          <w:szCs w:val="24"/>
        </w:rPr>
        <w:br w:type="page"/>
      </w:r>
      <w:r w:rsidRPr="00AF48F5">
        <w:lastRenderedPageBreak/>
        <w:t>pp. C12-C13: Telas y tejidos</w:t>
      </w:r>
    </w:p>
    <w:p w14:paraId="217840A0" w14:textId="77777777" w:rsidR="00795B53" w:rsidRPr="00795B53" w:rsidRDefault="00795B53" w:rsidP="00795B53">
      <w:pPr>
        <w:rPr>
          <w:lang w:val="es-ES_tradnl"/>
        </w:rPr>
      </w:pPr>
    </w:p>
    <w:p w14:paraId="1D53ECC8" w14:textId="77777777" w:rsidR="0066498D" w:rsidRPr="0066498D" w:rsidRDefault="00F8298D" w:rsidP="00795B53">
      <w:pPr>
        <w:pStyle w:val="Heading2"/>
      </w:pPr>
      <w:r>
        <w:t>TEKS</w:t>
      </w:r>
    </w:p>
    <w:p w14:paraId="37AF6E6D"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2A demonstrate an understanding of culturally authentic print, digital, audio, and audiovisual materials in a variety of contexts.</w:t>
      </w:r>
    </w:p>
    <w:p w14:paraId="602C2729"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2D compare and contrast cultural practices from authentic print, digital, audio, and audiovisual materials.</w:t>
      </w:r>
    </w:p>
    <w:p w14:paraId="18E72863" w14:textId="77777777" w:rsidR="0066498D" w:rsidRPr="0066498D" w:rsidRDefault="0066498D" w:rsidP="0066498D">
      <w:pPr>
        <w:pStyle w:val="CM1"/>
        <w:spacing w:line="240" w:lineRule="auto"/>
        <w:rPr>
          <w:rFonts w:ascii="Times New Roman" w:hAnsi="Times New Roman"/>
          <w:b/>
          <w:color w:val="000000"/>
          <w:szCs w:val="24"/>
        </w:rPr>
      </w:pPr>
    </w:p>
    <w:p w14:paraId="7705254B" w14:textId="77777777" w:rsidR="0066498D" w:rsidRPr="0066498D" w:rsidRDefault="0066498D" w:rsidP="00795B53">
      <w:pPr>
        <w:pStyle w:val="Heading2"/>
      </w:pPr>
      <w:r w:rsidRPr="0066498D">
        <w:t>OBJECTIVES</w:t>
      </w:r>
    </w:p>
    <w:p w14:paraId="1B74AB74" w14:textId="77777777" w:rsidR="0066498D" w:rsidRPr="0066498D" w:rsidRDefault="0066498D" w:rsidP="00BA7D2D">
      <w:pPr>
        <w:pStyle w:val="Default"/>
        <w:numPr>
          <w:ilvl w:val="0"/>
          <w:numId w:val="27"/>
        </w:numPr>
        <w:ind w:left="720" w:hanging="360"/>
        <w:rPr>
          <w:rFonts w:ascii="Times New Roman" w:hAnsi="Times New Roman"/>
          <w:szCs w:val="24"/>
        </w:rPr>
      </w:pPr>
      <w:r w:rsidRPr="0066498D">
        <w:rPr>
          <w:rFonts w:ascii="Times New Roman" w:hAnsi="Times New Roman"/>
          <w:szCs w:val="24"/>
        </w:rPr>
        <w:t>Make students aware of the variety of fabrics and weavings that are created throughout the Spanish-speaking world.</w:t>
      </w:r>
    </w:p>
    <w:p w14:paraId="65E248B2" w14:textId="77777777" w:rsidR="0066498D" w:rsidRDefault="0066498D" w:rsidP="00BA7D2D">
      <w:pPr>
        <w:pStyle w:val="Default"/>
        <w:numPr>
          <w:ilvl w:val="0"/>
          <w:numId w:val="27"/>
        </w:numPr>
        <w:ind w:left="720" w:hanging="360"/>
        <w:rPr>
          <w:rFonts w:ascii="Times New Roman" w:hAnsi="Times New Roman"/>
          <w:szCs w:val="24"/>
        </w:rPr>
      </w:pPr>
      <w:r w:rsidRPr="0066498D">
        <w:rPr>
          <w:rFonts w:ascii="Times New Roman" w:hAnsi="Times New Roman"/>
          <w:szCs w:val="24"/>
        </w:rPr>
        <w:t>Encourage students to make comparisons among the different types of fabrics and weavings shown.</w:t>
      </w:r>
    </w:p>
    <w:p w14:paraId="0B38061C" w14:textId="654D234E" w:rsidR="00B37C8D" w:rsidRPr="0066498D" w:rsidRDefault="00B37C8D" w:rsidP="00BA7D2D">
      <w:pPr>
        <w:pStyle w:val="Default"/>
        <w:numPr>
          <w:ilvl w:val="0"/>
          <w:numId w:val="27"/>
        </w:numPr>
        <w:ind w:left="720" w:hanging="360"/>
        <w:rPr>
          <w:rFonts w:ascii="Times New Roman" w:hAnsi="Times New Roman"/>
          <w:szCs w:val="24"/>
        </w:rPr>
      </w:pPr>
      <w:r>
        <w:rPr>
          <w:rFonts w:ascii="Times New Roman" w:hAnsi="Times New Roman"/>
          <w:szCs w:val="24"/>
        </w:rPr>
        <w:t>Make an ‘Ojo de Dios’ design using yarn and two sticks as in the tradition of the Huichole Indians of Nayarit and keeping in mind the Mandalas of the Tibetan people (</w:t>
      </w:r>
      <w:hyperlink r:id="rId9" w:history="1">
        <w:r w:rsidRPr="00B37C8D">
          <w:rPr>
            <w:rStyle w:val="Hyperlink"/>
            <w:rFonts w:ascii="Times New Roman" w:hAnsi="Times New Roman"/>
            <w:szCs w:val="24"/>
          </w:rPr>
          <w:t>videos provided</w:t>
        </w:r>
      </w:hyperlink>
      <w:r>
        <w:rPr>
          <w:rFonts w:ascii="Times New Roman" w:hAnsi="Times New Roman"/>
          <w:szCs w:val="24"/>
        </w:rPr>
        <w:t>).</w:t>
      </w:r>
    </w:p>
    <w:p w14:paraId="350BC069" w14:textId="77777777" w:rsidR="0066498D" w:rsidRPr="0066498D" w:rsidRDefault="0066498D" w:rsidP="0066498D">
      <w:pPr>
        <w:pStyle w:val="Default"/>
        <w:rPr>
          <w:rFonts w:ascii="Times New Roman" w:hAnsi="Times New Roman"/>
          <w:szCs w:val="24"/>
        </w:rPr>
      </w:pPr>
    </w:p>
    <w:p w14:paraId="1EE15DA1" w14:textId="77777777" w:rsidR="0066498D" w:rsidRPr="0066498D" w:rsidRDefault="0066498D" w:rsidP="00795B53">
      <w:pPr>
        <w:pStyle w:val="Heading2"/>
      </w:pPr>
      <w:r w:rsidRPr="0066498D">
        <w:t>FOCUS AND MOTIVATE</w:t>
      </w:r>
    </w:p>
    <w:p w14:paraId="46D1A907" w14:textId="77777777" w:rsidR="0066498D" w:rsidRDefault="0066498D" w:rsidP="00BA7D2D">
      <w:pPr>
        <w:pStyle w:val="CM3"/>
        <w:numPr>
          <w:ilvl w:val="0"/>
          <w:numId w:val="28"/>
        </w:numPr>
        <w:spacing w:after="0"/>
        <w:ind w:left="720" w:hanging="360"/>
        <w:rPr>
          <w:rFonts w:ascii="Times New Roman" w:hAnsi="Times New Roman"/>
          <w:color w:val="000000"/>
          <w:szCs w:val="24"/>
        </w:rPr>
      </w:pPr>
      <w:r w:rsidRPr="0066498D">
        <w:rPr>
          <w:rFonts w:ascii="Times New Roman" w:hAnsi="Times New Roman"/>
          <w:color w:val="000000"/>
          <w:szCs w:val="24"/>
        </w:rPr>
        <w:t>Direct students’ attention to the pictures and elicit reactions. What fabrics and patterns do students particularly like in clothes? Does anyone make clothes, or have handmade articles of clothing?</w:t>
      </w:r>
    </w:p>
    <w:p w14:paraId="744E4C94" w14:textId="77777777" w:rsidR="00795B53" w:rsidRPr="00795B53" w:rsidRDefault="00795B53" w:rsidP="00795B53">
      <w:pPr>
        <w:pStyle w:val="Default"/>
      </w:pPr>
    </w:p>
    <w:p w14:paraId="7ADCBE33" w14:textId="77777777" w:rsidR="0066498D" w:rsidRPr="0066498D" w:rsidRDefault="0066498D" w:rsidP="00795B53">
      <w:pPr>
        <w:pStyle w:val="Heading2"/>
      </w:pPr>
      <w:r w:rsidRPr="0066498D">
        <w:t>TEACH</w:t>
      </w:r>
    </w:p>
    <w:p w14:paraId="0179B539" w14:textId="77777777" w:rsidR="0066498D" w:rsidRPr="0066498D" w:rsidRDefault="0066498D" w:rsidP="00BA7D2D">
      <w:pPr>
        <w:pStyle w:val="Default"/>
        <w:numPr>
          <w:ilvl w:val="0"/>
          <w:numId w:val="29"/>
        </w:numPr>
        <w:ind w:left="720" w:hanging="360"/>
        <w:rPr>
          <w:rFonts w:ascii="Times New Roman" w:hAnsi="Times New Roman"/>
          <w:szCs w:val="24"/>
        </w:rPr>
      </w:pPr>
      <w:r w:rsidRPr="0066498D">
        <w:rPr>
          <w:rFonts w:ascii="Times New Roman" w:hAnsi="Times New Roman"/>
          <w:szCs w:val="24"/>
        </w:rPr>
        <w:t>Start by conducting the 50-minute lesson on p. C12 of your Teacher’s Edition.</w:t>
      </w:r>
    </w:p>
    <w:p w14:paraId="352A0793" w14:textId="77777777" w:rsidR="0066498D" w:rsidRPr="0066498D" w:rsidRDefault="0066498D" w:rsidP="00BA7D2D">
      <w:pPr>
        <w:pStyle w:val="Default"/>
        <w:numPr>
          <w:ilvl w:val="0"/>
          <w:numId w:val="29"/>
        </w:numPr>
        <w:ind w:left="720" w:hanging="360"/>
        <w:rPr>
          <w:rFonts w:ascii="Times New Roman" w:hAnsi="Times New Roman"/>
          <w:szCs w:val="24"/>
        </w:rPr>
      </w:pPr>
      <w:r w:rsidRPr="0066498D">
        <w:rPr>
          <w:rFonts w:ascii="Times New Roman" w:hAnsi="Times New Roman"/>
          <w:szCs w:val="24"/>
        </w:rPr>
        <w:t>As an expansion activity, have students research the clothing their great-grandparents (or people of that time) wore and write a description of it, including information about the fabrics and design details.</w:t>
      </w:r>
    </w:p>
    <w:p w14:paraId="28717144" w14:textId="77777777" w:rsidR="0066498D" w:rsidRPr="0066498D" w:rsidRDefault="0066498D" w:rsidP="00BA7D2D">
      <w:pPr>
        <w:numPr>
          <w:ilvl w:val="0"/>
          <w:numId w:val="29"/>
        </w:numPr>
        <w:ind w:left="720" w:hanging="360"/>
        <w:rPr>
          <w:sz w:val="24"/>
          <w:szCs w:val="24"/>
        </w:rPr>
      </w:pPr>
      <w:r w:rsidRPr="0066498D">
        <w:rPr>
          <w:sz w:val="24"/>
          <w:szCs w:val="24"/>
        </w:rPr>
        <w:t>To practice the future tense, have students, in pairs, write descriptions of the fabrics and designs people will wear in the year 2050.</w:t>
      </w:r>
    </w:p>
    <w:p w14:paraId="2312FB09" w14:textId="77777777" w:rsidR="0066498D" w:rsidRPr="0066498D" w:rsidRDefault="0066498D" w:rsidP="0066498D">
      <w:pPr>
        <w:rPr>
          <w:b/>
          <w:sz w:val="24"/>
          <w:szCs w:val="24"/>
        </w:rPr>
      </w:pPr>
    </w:p>
    <w:p w14:paraId="2A354261" w14:textId="77777777" w:rsidR="0066498D" w:rsidRPr="0066498D" w:rsidRDefault="0066498D" w:rsidP="0066498D">
      <w:pPr>
        <w:tabs>
          <w:tab w:val="left" w:pos="1728"/>
        </w:tabs>
        <w:rPr>
          <w:sz w:val="24"/>
          <w:szCs w:val="24"/>
        </w:rPr>
      </w:pPr>
      <w:r w:rsidRPr="0066498D">
        <w:rPr>
          <w:b/>
          <w:sz w:val="24"/>
          <w:szCs w:val="24"/>
        </w:rPr>
        <w:t>IEP Modification</w:t>
      </w:r>
      <w:r w:rsidRPr="0066498D">
        <w:rPr>
          <w:b/>
          <w:sz w:val="24"/>
          <w:szCs w:val="24"/>
        </w:rPr>
        <w:tab/>
      </w:r>
      <w:r w:rsidRPr="0066498D">
        <w:rPr>
          <w:sz w:val="24"/>
          <w:szCs w:val="24"/>
        </w:rPr>
        <w:t>Have students, in pairs, take turns describing the clothes they will wear tomorrow, using the future tense. Encourage them to describe the fabrics and colors of those clothes.</w:t>
      </w:r>
    </w:p>
    <w:p w14:paraId="5840449D" w14:textId="77777777" w:rsidR="0066498D" w:rsidRPr="0066498D" w:rsidRDefault="0066498D" w:rsidP="0066498D">
      <w:pPr>
        <w:pStyle w:val="Default"/>
        <w:rPr>
          <w:rFonts w:ascii="Times New Roman" w:hAnsi="Times New Roman"/>
          <w:b/>
          <w:szCs w:val="24"/>
        </w:rPr>
      </w:pPr>
    </w:p>
    <w:p w14:paraId="3495142A" w14:textId="77777777" w:rsidR="0066498D" w:rsidRPr="0066498D" w:rsidRDefault="0066498D" w:rsidP="00795B53">
      <w:pPr>
        <w:pStyle w:val="Heading2"/>
      </w:pPr>
      <w:r w:rsidRPr="0066498D">
        <w:t>PRACTICE AND APPLY</w:t>
      </w:r>
    </w:p>
    <w:p w14:paraId="5633583D" w14:textId="77777777" w:rsidR="0066498D" w:rsidRPr="0066498D" w:rsidRDefault="0066498D" w:rsidP="00BA7D2D">
      <w:pPr>
        <w:pStyle w:val="Default"/>
        <w:numPr>
          <w:ilvl w:val="0"/>
          <w:numId w:val="32"/>
        </w:numPr>
        <w:ind w:left="720" w:hanging="360"/>
        <w:rPr>
          <w:rFonts w:ascii="Times New Roman" w:hAnsi="Times New Roman"/>
          <w:szCs w:val="24"/>
        </w:rPr>
      </w:pPr>
      <w:r w:rsidRPr="0066498D">
        <w:rPr>
          <w:rFonts w:ascii="Times New Roman" w:hAnsi="Times New Roman"/>
          <w:szCs w:val="24"/>
        </w:rPr>
        <w:t>Have students, in groups of four, write descriptions of how members of their peer group dress, including information about the fabrics, colors, and designs of their clothes. Have them write about what these clothes communicate to others.</w:t>
      </w:r>
    </w:p>
    <w:p w14:paraId="0ACCF2DB" w14:textId="77777777" w:rsidR="0066498D" w:rsidRPr="0066498D" w:rsidRDefault="0066498D" w:rsidP="0066498D">
      <w:pPr>
        <w:pStyle w:val="Default"/>
        <w:rPr>
          <w:rFonts w:ascii="Times New Roman" w:hAnsi="Times New Roman"/>
          <w:szCs w:val="24"/>
        </w:rPr>
      </w:pPr>
    </w:p>
    <w:p w14:paraId="738D751A" w14:textId="77777777" w:rsidR="0066498D" w:rsidRPr="0066498D" w:rsidRDefault="0066498D" w:rsidP="00795B53">
      <w:pPr>
        <w:pStyle w:val="Heading2"/>
      </w:pPr>
      <w:r w:rsidRPr="0066498D">
        <w:t>OPTION RESOURCES</w:t>
      </w:r>
    </w:p>
    <w:p w14:paraId="14D25378" w14:textId="77777777" w:rsidR="0066498D" w:rsidRPr="0066498D" w:rsidRDefault="0066498D" w:rsidP="0066498D">
      <w:pPr>
        <w:pStyle w:val="Default"/>
        <w:rPr>
          <w:rFonts w:ascii="Times New Roman" w:hAnsi="Times New Roman"/>
          <w:b/>
          <w:szCs w:val="24"/>
        </w:rPr>
      </w:pPr>
    </w:p>
    <w:p w14:paraId="63D8E128" w14:textId="77777777" w:rsidR="0066498D" w:rsidRPr="0066498D" w:rsidRDefault="0066498D" w:rsidP="00795B53">
      <w:pPr>
        <w:pStyle w:val="Heading3"/>
      </w:pPr>
      <w:r w:rsidRPr="0066498D">
        <w:t>Present</w:t>
      </w:r>
    </w:p>
    <w:p w14:paraId="1242AF13" w14:textId="67D7328A" w:rsidR="0066498D" w:rsidRPr="0066498D" w:rsidRDefault="004E2209" w:rsidP="0066498D">
      <w:pPr>
        <w:pStyle w:val="Default"/>
        <w:numPr>
          <w:ilvl w:val="0"/>
          <w:numId w:val="31"/>
        </w:numPr>
        <w:rPr>
          <w:rFonts w:ascii="Times New Roman" w:hAnsi="Times New Roman"/>
          <w:szCs w:val="24"/>
        </w:rPr>
      </w:pPr>
      <w:r>
        <w:rPr>
          <w:rFonts w:ascii="Times New Roman" w:hAnsi="Times New Roman"/>
          <w:szCs w:val="24"/>
        </w:rPr>
        <w:t xml:space="preserve">Atlas Map, </w:t>
      </w:r>
      <w:r w:rsidR="0066498D" w:rsidRPr="0066498D">
        <w:rPr>
          <w:rFonts w:ascii="Times New Roman" w:hAnsi="Times New Roman"/>
          <w:szCs w:val="24"/>
        </w:rPr>
        <w:t>Transparencies 1–6</w:t>
      </w:r>
      <w:r w:rsidR="00B62F31">
        <w:rPr>
          <w:rFonts w:ascii="Times New Roman" w:hAnsi="Times New Roman"/>
          <w:szCs w:val="24"/>
        </w:rPr>
        <w:t xml:space="preserve">, worksheet on differences between </w:t>
      </w:r>
      <w:r w:rsidR="005C099A">
        <w:rPr>
          <w:rFonts w:ascii="Times New Roman" w:hAnsi="Times New Roman"/>
          <w:szCs w:val="24"/>
        </w:rPr>
        <w:t>‘</w:t>
      </w:r>
      <w:r w:rsidR="00B62F31">
        <w:rPr>
          <w:rFonts w:ascii="Times New Roman" w:hAnsi="Times New Roman"/>
          <w:szCs w:val="24"/>
        </w:rPr>
        <w:t>Ojo de Dios</w:t>
      </w:r>
      <w:r w:rsidR="005C099A">
        <w:rPr>
          <w:rFonts w:ascii="Times New Roman" w:hAnsi="Times New Roman"/>
          <w:szCs w:val="24"/>
        </w:rPr>
        <w:t>’</w:t>
      </w:r>
      <w:r w:rsidR="00B62F31">
        <w:rPr>
          <w:rFonts w:ascii="Times New Roman" w:hAnsi="Times New Roman"/>
          <w:szCs w:val="24"/>
        </w:rPr>
        <w:t xml:space="preserve"> and </w:t>
      </w:r>
      <w:r w:rsidR="005C099A">
        <w:rPr>
          <w:rFonts w:ascii="Times New Roman" w:hAnsi="Times New Roman"/>
          <w:szCs w:val="24"/>
        </w:rPr>
        <w:t>‘</w:t>
      </w:r>
      <w:r w:rsidR="00B62F31">
        <w:rPr>
          <w:rFonts w:ascii="Times New Roman" w:hAnsi="Times New Roman"/>
          <w:szCs w:val="24"/>
        </w:rPr>
        <w:t>Mandalas’</w:t>
      </w:r>
      <w:r w:rsidR="005C099A">
        <w:rPr>
          <w:rFonts w:ascii="Times New Roman" w:hAnsi="Times New Roman"/>
          <w:szCs w:val="24"/>
        </w:rPr>
        <w:t>,</w:t>
      </w:r>
      <w:r w:rsidR="00B37C8D">
        <w:rPr>
          <w:rFonts w:ascii="Times New Roman" w:hAnsi="Times New Roman"/>
          <w:szCs w:val="24"/>
        </w:rPr>
        <w:t xml:space="preserve"> and videos provided.</w:t>
      </w:r>
    </w:p>
    <w:p w14:paraId="234322D4" w14:textId="77777777" w:rsidR="0066498D" w:rsidRPr="0066498D" w:rsidRDefault="0066498D" w:rsidP="0066498D">
      <w:pPr>
        <w:pStyle w:val="Default"/>
        <w:rPr>
          <w:rFonts w:ascii="Times New Roman" w:hAnsi="Times New Roman"/>
          <w:szCs w:val="24"/>
        </w:rPr>
      </w:pPr>
    </w:p>
    <w:tbl>
      <w:tblPr>
        <w:tblW w:w="9403" w:type="dxa"/>
        <w:tblCellMar>
          <w:left w:w="0" w:type="dxa"/>
          <w:right w:w="0" w:type="dxa"/>
        </w:tblCellMar>
        <w:tblLook w:val="04A0" w:firstRow="1" w:lastRow="0" w:firstColumn="1" w:lastColumn="0" w:noHBand="0" w:noVBand="1"/>
      </w:tblPr>
      <w:tblGrid>
        <w:gridCol w:w="4720"/>
        <w:gridCol w:w="4683"/>
      </w:tblGrid>
      <w:tr w:rsidR="00EC248B" w:rsidRPr="00AF48F5" w14:paraId="32B8D401" w14:textId="77777777" w:rsidTr="00631D73">
        <w:trPr>
          <w:cantSplit/>
          <w:trHeight w:val="260"/>
        </w:trPr>
        <w:tc>
          <w:tcPr>
            <w:tcW w:w="9403" w:type="dxa"/>
            <w:gridSpan w:val="2"/>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619BD7F6" w14:textId="77777777" w:rsidR="00EC248B" w:rsidRPr="00AF48F5" w:rsidRDefault="00EC248B" w:rsidP="00631D73">
            <w:pPr>
              <w:widowControl w:val="0"/>
              <w:adjustRightInd w:val="0"/>
              <w:jc w:val="center"/>
              <w:rPr>
                <w:sz w:val="24"/>
                <w:szCs w:val="24"/>
              </w:rPr>
            </w:pPr>
            <w:r w:rsidRPr="00AF48F5">
              <w:rPr>
                <w:b/>
                <w:bCs/>
                <w:sz w:val="24"/>
                <w:szCs w:val="24"/>
              </w:rPr>
              <w:t>TECHNOLOGY TOOLS</w:t>
            </w:r>
          </w:p>
        </w:tc>
      </w:tr>
      <w:tr w:rsidR="00EC248B" w:rsidRPr="00AF48F5" w14:paraId="44D94394"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77AA09D2" w14:textId="77777777" w:rsidR="00EC248B" w:rsidRPr="00AF48F5" w:rsidRDefault="00EC248B" w:rsidP="00631D73">
            <w:pPr>
              <w:widowControl w:val="0"/>
              <w:adjustRightInd w:val="0"/>
              <w:rPr>
                <w:sz w:val="24"/>
                <w:szCs w:val="24"/>
              </w:rPr>
            </w:pPr>
            <w:r w:rsidRPr="00AF48F5">
              <w:rPr>
                <w:b/>
                <w:bCs/>
                <w:color w:val="211D1E"/>
                <w:sz w:val="24"/>
                <w:szCs w:val="24"/>
              </w:rPr>
              <w:t xml:space="preserve">Teacher Tools </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147A6DD" w14:textId="77777777" w:rsidR="00EC248B" w:rsidRPr="00AF48F5" w:rsidRDefault="00EC248B" w:rsidP="00631D73">
            <w:pPr>
              <w:widowControl w:val="0"/>
              <w:adjustRightInd w:val="0"/>
              <w:rPr>
                <w:color w:val="211D1E"/>
                <w:sz w:val="24"/>
                <w:szCs w:val="24"/>
              </w:rPr>
            </w:pPr>
            <w:r w:rsidRPr="00AF48F5">
              <w:rPr>
                <w:b/>
                <w:bCs/>
                <w:color w:val="211D1E"/>
                <w:sz w:val="24"/>
                <w:szCs w:val="24"/>
              </w:rPr>
              <w:t>Student Tools</w:t>
            </w:r>
          </w:p>
        </w:tc>
      </w:tr>
      <w:tr w:rsidR="00EC248B" w:rsidRPr="00AF48F5" w14:paraId="4971F355"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5E024FB1" w14:textId="1DB4A2E1" w:rsidR="00EC248B" w:rsidRPr="00AF48F5" w:rsidRDefault="00EC248B" w:rsidP="00631D73">
            <w:pPr>
              <w:widowControl w:val="0"/>
              <w:adjustRightInd w:val="0"/>
              <w:rPr>
                <w:sz w:val="24"/>
                <w:szCs w:val="24"/>
              </w:rPr>
            </w:pP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19B82BB8" w14:textId="77777777" w:rsidR="00EC248B" w:rsidRPr="00AF48F5" w:rsidRDefault="00EC248B" w:rsidP="00631D73">
            <w:pPr>
              <w:widowControl w:val="0"/>
              <w:adjustRightInd w:val="0"/>
              <w:rPr>
                <w:color w:val="211D1E"/>
                <w:sz w:val="24"/>
                <w:szCs w:val="24"/>
              </w:rPr>
            </w:pPr>
            <w:r w:rsidRPr="00AF48F5">
              <w:rPr>
                <w:color w:val="211D1E"/>
                <w:sz w:val="24"/>
                <w:szCs w:val="24"/>
              </w:rPr>
              <w:t>@Home Tutor</w:t>
            </w:r>
          </w:p>
        </w:tc>
      </w:tr>
      <w:tr w:rsidR="00EC248B" w:rsidRPr="00AF48F5" w14:paraId="03E35C1F"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3390D447" w14:textId="77777777" w:rsidR="00EC248B" w:rsidRPr="00AF48F5" w:rsidRDefault="00EC248B" w:rsidP="00631D73">
            <w:pPr>
              <w:widowControl w:val="0"/>
              <w:adjustRightInd w:val="0"/>
              <w:rPr>
                <w:sz w:val="24"/>
                <w:szCs w:val="24"/>
              </w:rPr>
            </w:pPr>
            <w:r w:rsidRPr="00AF48F5">
              <w:rPr>
                <w:sz w:val="24"/>
                <w:szCs w:val="24"/>
              </w:rPr>
              <w:t>Performance Space Teacher Dashboard</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62C7DCF" w14:textId="77777777" w:rsidR="00EC248B" w:rsidRPr="00AF48F5" w:rsidRDefault="00EC248B" w:rsidP="00631D73">
            <w:pPr>
              <w:widowControl w:val="0"/>
              <w:adjustRightInd w:val="0"/>
              <w:rPr>
                <w:color w:val="211D1E"/>
                <w:sz w:val="24"/>
                <w:szCs w:val="24"/>
              </w:rPr>
            </w:pPr>
            <w:r w:rsidRPr="00AF48F5">
              <w:rPr>
                <w:color w:val="211D1E"/>
                <w:sz w:val="24"/>
                <w:szCs w:val="24"/>
              </w:rPr>
              <w:t>Performance Space</w:t>
            </w:r>
          </w:p>
        </w:tc>
      </w:tr>
      <w:tr w:rsidR="00EC248B" w:rsidRPr="00AF48F5" w14:paraId="76785A9D"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hideMark/>
          </w:tcPr>
          <w:p w14:paraId="257F9BC1" w14:textId="77777777" w:rsidR="00EC248B" w:rsidRPr="00AF48F5" w:rsidRDefault="00EC248B" w:rsidP="00631D73">
            <w:pPr>
              <w:widowControl w:val="0"/>
              <w:adjustRightInd w:val="0"/>
              <w:rPr>
                <w:sz w:val="24"/>
                <w:szCs w:val="24"/>
              </w:rPr>
            </w:pPr>
            <w:r w:rsidRPr="00AF48F5">
              <w:rPr>
                <w:sz w:val="24"/>
                <w:szCs w:val="24"/>
              </w:rPr>
              <w:t>Rubric Generator</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hideMark/>
          </w:tcPr>
          <w:p w14:paraId="2B870931" w14:textId="77777777" w:rsidR="00EC248B" w:rsidRPr="00AF48F5" w:rsidRDefault="00EC248B" w:rsidP="00631D73">
            <w:pPr>
              <w:widowControl w:val="0"/>
              <w:adjustRightInd w:val="0"/>
              <w:rPr>
                <w:color w:val="211D1E"/>
                <w:sz w:val="24"/>
                <w:szCs w:val="24"/>
              </w:rPr>
            </w:pPr>
            <w:r w:rsidRPr="00AF48F5">
              <w:rPr>
                <w:color w:val="211D1E"/>
                <w:sz w:val="24"/>
                <w:szCs w:val="24"/>
              </w:rPr>
              <w:t>News and Networking</w:t>
            </w:r>
          </w:p>
        </w:tc>
      </w:tr>
    </w:tbl>
    <w:p w14:paraId="27EE9997" w14:textId="072818FF" w:rsidR="005946C5" w:rsidRDefault="005946C5" w:rsidP="005946C5">
      <w:pPr>
        <w:rPr>
          <w:snapToGrid w:val="0"/>
          <w:color w:val="000000"/>
          <w:sz w:val="32"/>
          <w:szCs w:val="32"/>
          <w:lang w:val="es-ES_tradnl"/>
        </w:rPr>
      </w:pPr>
    </w:p>
    <w:p w14:paraId="0786F420" w14:textId="77777777" w:rsidR="0066498D" w:rsidRPr="0020643A" w:rsidRDefault="0066498D" w:rsidP="00795B53">
      <w:pPr>
        <w:pStyle w:val="Heading1"/>
      </w:pPr>
      <w:r w:rsidRPr="0066498D">
        <w:rPr>
          <w:sz w:val="24"/>
          <w:szCs w:val="24"/>
        </w:rPr>
        <w:br w:type="page"/>
      </w:r>
      <w:r w:rsidRPr="0020643A">
        <w:lastRenderedPageBreak/>
        <w:t xml:space="preserve">pp. C24-C25: </w:t>
      </w:r>
      <w:r w:rsidRPr="00795B53">
        <w:t>Banderas</w:t>
      </w:r>
      <w:r w:rsidRPr="0020643A">
        <w:t xml:space="preserve"> nacionales</w:t>
      </w:r>
    </w:p>
    <w:p w14:paraId="5F5020ED" w14:textId="77777777" w:rsidR="0066498D" w:rsidRPr="0066498D" w:rsidRDefault="0066498D" w:rsidP="0066498D">
      <w:pPr>
        <w:rPr>
          <w:color w:val="000000"/>
          <w:sz w:val="24"/>
          <w:szCs w:val="24"/>
        </w:rPr>
      </w:pPr>
    </w:p>
    <w:p w14:paraId="200C11DF" w14:textId="77777777" w:rsidR="0066498D" w:rsidRPr="0066498D" w:rsidRDefault="00F8298D" w:rsidP="0066498D">
      <w:pPr>
        <w:autoSpaceDE w:val="0"/>
        <w:autoSpaceDN w:val="0"/>
        <w:adjustRightInd w:val="0"/>
        <w:rPr>
          <w:b/>
          <w:bCs/>
          <w:sz w:val="24"/>
          <w:szCs w:val="24"/>
        </w:rPr>
      </w:pPr>
      <w:r>
        <w:rPr>
          <w:b/>
          <w:bCs/>
          <w:sz w:val="24"/>
          <w:szCs w:val="24"/>
        </w:rPr>
        <w:t>TEKS</w:t>
      </w:r>
    </w:p>
    <w:p w14:paraId="0A164F76"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2A demonstrate an understanding of culturally authentic print, digital, audio, and audiovisual materials in a variety of contexts.</w:t>
      </w:r>
    </w:p>
    <w:p w14:paraId="14F3253B" w14:textId="77777777" w:rsidR="00131150" w:rsidRPr="0066498D" w:rsidRDefault="00131150" w:rsidP="00131150">
      <w:pPr>
        <w:numPr>
          <w:ilvl w:val="0"/>
          <w:numId w:val="5"/>
        </w:numPr>
        <w:autoSpaceDE w:val="0"/>
        <w:autoSpaceDN w:val="0"/>
        <w:adjustRightInd w:val="0"/>
        <w:ind w:left="360" w:hanging="360"/>
        <w:rPr>
          <w:sz w:val="24"/>
          <w:szCs w:val="24"/>
        </w:rPr>
      </w:pPr>
      <w:r w:rsidRPr="00C8120C">
        <w:rPr>
          <w:bCs/>
          <w:sz w:val="24"/>
        </w:rPr>
        <w:t>2D compare and contrast cultural practices from authentic print, digital, audio, and audiovisual materials.</w:t>
      </w:r>
    </w:p>
    <w:p w14:paraId="4EE80739" w14:textId="77777777" w:rsidR="0066498D" w:rsidRPr="0066498D" w:rsidRDefault="0066498D" w:rsidP="0066498D">
      <w:pPr>
        <w:rPr>
          <w:b/>
          <w:color w:val="000000"/>
          <w:sz w:val="24"/>
          <w:szCs w:val="24"/>
        </w:rPr>
      </w:pPr>
    </w:p>
    <w:p w14:paraId="3669F7CA" w14:textId="77777777" w:rsidR="0066498D" w:rsidRPr="0066498D" w:rsidRDefault="0066498D" w:rsidP="00795B53">
      <w:pPr>
        <w:pStyle w:val="Heading2"/>
      </w:pPr>
      <w:r w:rsidRPr="0066498D">
        <w:t>OBJECTIVES</w:t>
      </w:r>
    </w:p>
    <w:p w14:paraId="1A53D14F" w14:textId="77777777" w:rsidR="0066498D" w:rsidRPr="0066498D" w:rsidRDefault="0066498D" w:rsidP="00BA7D2D">
      <w:pPr>
        <w:numPr>
          <w:ilvl w:val="0"/>
          <w:numId w:val="65"/>
        </w:numPr>
        <w:tabs>
          <w:tab w:val="clear" w:pos="6660"/>
          <w:tab w:val="num" w:pos="720"/>
        </w:tabs>
        <w:ind w:left="720" w:hanging="360"/>
        <w:rPr>
          <w:sz w:val="24"/>
          <w:szCs w:val="24"/>
        </w:rPr>
      </w:pPr>
      <w:r w:rsidRPr="0066498D">
        <w:rPr>
          <w:sz w:val="24"/>
          <w:szCs w:val="24"/>
        </w:rPr>
        <w:t>Familiarize students with the symbolism of colors and images in flags from the Spanish-speaking world.</w:t>
      </w:r>
    </w:p>
    <w:p w14:paraId="1C917DC5" w14:textId="77777777" w:rsidR="0066498D" w:rsidRPr="0066498D" w:rsidRDefault="0066498D" w:rsidP="00BA7D2D">
      <w:pPr>
        <w:numPr>
          <w:ilvl w:val="0"/>
          <w:numId w:val="65"/>
        </w:numPr>
        <w:tabs>
          <w:tab w:val="clear" w:pos="6660"/>
          <w:tab w:val="num" w:pos="720"/>
        </w:tabs>
        <w:ind w:left="720" w:hanging="360"/>
        <w:rPr>
          <w:sz w:val="24"/>
          <w:szCs w:val="24"/>
        </w:rPr>
      </w:pPr>
      <w:r w:rsidRPr="0066498D">
        <w:rPr>
          <w:sz w:val="24"/>
          <w:szCs w:val="24"/>
        </w:rPr>
        <w:t>Encourage students to compare the symbolism of the different colors and images in the flags of other countries with their own.</w:t>
      </w:r>
    </w:p>
    <w:p w14:paraId="1492BFA4" w14:textId="77777777" w:rsidR="0066498D" w:rsidRPr="0066498D" w:rsidRDefault="0066498D" w:rsidP="0066498D">
      <w:pPr>
        <w:rPr>
          <w:sz w:val="24"/>
          <w:szCs w:val="24"/>
        </w:rPr>
      </w:pPr>
    </w:p>
    <w:p w14:paraId="5CCEBE95" w14:textId="77777777" w:rsidR="0066498D" w:rsidRPr="0020643A" w:rsidRDefault="0066498D" w:rsidP="00795B53">
      <w:pPr>
        <w:pStyle w:val="Heading2"/>
        <w:rPr>
          <w:i/>
        </w:rPr>
      </w:pPr>
      <w:r w:rsidRPr="0020643A">
        <w:t>FOCUS AND MOTIVATE</w:t>
      </w:r>
    </w:p>
    <w:p w14:paraId="02724954" w14:textId="77777777" w:rsidR="0066498D" w:rsidRPr="0066498D" w:rsidRDefault="0066498D" w:rsidP="00BA7D2D">
      <w:pPr>
        <w:numPr>
          <w:ilvl w:val="0"/>
          <w:numId w:val="64"/>
        </w:numPr>
        <w:tabs>
          <w:tab w:val="clear" w:pos="990"/>
          <w:tab w:val="num" w:pos="720"/>
        </w:tabs>
        <w:ind w:left="720"/>
        <w:rPr>
          <w:b/>
          <w:color w:val="000000"/>
          <w:sz w:val="24"/>
          <w:szCs w:val="24"/>
        </w:rPr>
      </w:pPr>
      <w:r w:rsidRPr="0066498D">
        <w:rPr>
          <w:color w:val="000000"/>
          <w:sz w:val="24"/>
          <w:szCs w:val="24"/>
        </w:rPr>
        <w:t>Direct students’ attention to the pictures and elicit reactions. What other kinds of flags can students think of? Can anyone describe the state flag?</w:t>
      </w:r>
    </w:p>
    <w:p w14:paraId="7573BDE8" w14:textId="77777777" w:rsidR="0066498D" w:rsidRPr="0066498D" w:rsidRDefault="0066498D" w:rsidP="0066498D">
      <w:pPr>
        <w:rPr>
          <w:b/>
          <w:color w:val="000000"/>
          <w:sz w:val="24"/>
          <w:szCs w:val="24"/>
        </w:rPr>
      </w:pPr>
    </w:p>
    <w:p w14:paraId="7449556E" w14:textId="77777777" w:rsidR="0066498D" w:rsidRPr="0066498D" w:rsidRDefault="0066498D" w:rsidP="00795B53">
      <w:pPr>
        <w:pStyle w:val="Heading2"/>
      </w:pPr>
      <w:r w:rsidRPr="0066498D">
        <w:t>TEACH</w:t>
      </w:r>
    </w:p>
    <w:p w14:paraId="3C5F6050" w14:textId="77777777" w:rsidR="0066498D" w:rsidRPr="0066498D" w:rsidRDefault="0066498D" w:rsidP="0066498D">
      <w:pPr>
        <w:numPr>
          <w:ilvl w:val="0"/>
          <w:numId w:val="63"/>
        </w:numPr>
        <w:rPr>
          <w:sz w:val="24"/>
          <w:szCs w:val="24"/>
        </w:rPr>
      </w:pPr>
      <w:r w:rsidRPr="0066498D">
        <w:rPr>
          <w:sz w:val="24"/>
          <w:szCs w:val="24"/>
        </w:rPr>
        <w:t>Start by conducting the 50-minute lesson on p. C24 of your Teacher’s Edition.</w:t>
      </w:r>
    </w:p>
    <w:p w14:paraId="31FEA093" w14:textId="77777777" w:rsidR="0066498D" w:rsidRPr="0066498D" w:rsidRDefault="0066498D" w:rsidP="0066498D">
      <w:pPr>
        <w:numPr>
          <w:ilvl w:val="0"/>
          <w:numId w:val="63"/>
        </w:numPr>
        <w:rPr>
          <w:sz w:val="24"/>
          <w:szCs w:val="24"/>
        </w:rPr>
      </w:pPr>
      <w:r w:rsidRPr="0066498D">
        <w:rPr>
          <w:sz w:val="24"/>
          <w:szCs w:val="24"/>
        </w:rPr>
        <w:t>For a Long-term Retention/Critical Thinking activity, have students, in groups of four, list all the places they normally see the U.S. flag, such as on court buildings, then compare their lists. Are any places required to display the flag?</w:t>
      </w:r>
    </w:p>
    <w:p w14:paraId="1062F422" w14:textId="77777777" w:rsidR="0066498D" w:rsidRDefault="0066498D" w:rsidP="0066498D">
      <w:pPr>
        <w:numPr>
          <w:ilvl w:val="0"/>
          <w:numId w:val="63"/>
        </w:numPr>
        <w:rPr>
          <w:sz w:val="24"/>
          <w:szCs w:val="24"/>
        </w:rPr>
      </w:pPr>
      <w:r w:rsidRPr="0066498D">
        <w:rPr>
          <w:sz w:val="24"/>
          <w:szCs w:val="24"/>
        </w:rPr>
        <w:t>As an extension of the Enrichment/Presentation activity on p. C25 of your Teacher’s Edition, have students analyze the similarities and differences between the various national flags, then group them according to categories they specify, such as color or symbols.</w:t>
      </w:r>
    </w:p>
    <w:p w14:paraId="094C1F7A" w14:textId="7FBAA83E" w:rsidR="00B123D0" w:rsidRPr="0066498D" w:rsidRDefault="00B123D0" w:rsidP="0066498D">
      <w:pPr>
        <w:numPr>
          <w:ilvl w:val="0"/>
          <w:numId w:val="63"/>
        </w:numPr>
        <w:rPr>
          <w:sz w:val="24"/>
          <w:szCs w:val="24"/>
        </w:rPr>
      </w:pPr>
      <w:r>
        <w:rPr>
          <w:sz w:val="24"/>
          <w:szCs w:val="24"/>
        </w:rPr>
        <w:t xml:space="preserve">As a project, construct a </w:t>
      </w:r>
      <w:hyperlink r:id="rId10" w:history="1">
        <w:r w:rsidRPr="003C4953">
          <w:rPr>
            <w:rStyle w:val="Hyperlink"/>
            <w:sz w:val="24"/>
            <w:szCs w:val="24"/>
          </w:rPr>
          <w:t>flag of a Spanish speaking country</w:t>
        </w:r>
      </w:hyperlink>
      <w:r>
        <w:rPr>
          <w:sz w:val="24"/>
          <w:szCs w:val="24"/>
        </w:rPr>
        <w:t xml:space="preserve"> following the rubric provided.</w:t>
      </w:r>
    </w:p>
    <w:p w14:paraId="3F3C6FD4" w14:textId="77777777" w:rsidR="0066498D" w:rsidRPr="0066498D" w:rsidRDefault="0066498D" w:rsidP="0066498D">
      <w:pPr>
        <w:rPr>
          <w:b/>
          <w:color w:val="000000"/>
          <w:sz w:val="24"/>
          <w:szCs w:val="24"/>
        </w:rPr>
      </w:pPr>
    </w:p>
    <w:p w14:paraId="0C9AE9B1" w14:textId="77777777" w:rsidR="0066498D" w:rsidRPr="0066498D" w:rsidRDefault="0066498D" w:rsidP="0066498D">
      <w:pPr>
        <w:tabs>
          <w:tab w:val="left" w:pos="1800"/>
        </w:tabs>
        <w:rPr>
          <w:color w:val="000000"/>
          <w:sz w:val="24"/>
          <w:szCs w:val="24"/>
        </w:rPr>
      </w:pPr>
      <w:r w:rsidRPr="0066498D">
        <w:rPr>
          <w:b/>
          <w:color w:val="000000"/>
          <w:sz w:val="24"/>
          <w:szCs w:val="24"/>
        </w:rPr>
        <w:t>IEP Modification</w:t>
      </w:r>
      <w:r w:rsidRPr="0066498D">
        <w:rPr>
          <w:b/>
          <w:color w:val="000000"/>
          <w:sz w:val="24"/>
          <w:szCs w:val="24"/>
        </w:rPr>
        <w:tab/>
      </w:r>
      <w:r w:rsidR="00555DEE">
        <w:rPr>
          <w:b/>
          <w:color w:val="000000"/>
          <w:sz w:val="24"/>
          <w:szCs w:val="24"/>
        </w:rPr>
        <w:t xml:space="preserve">  </w:t>
      </w:r>
      <w:r w:rsidRPr="0066498D">
        <w:rPr>
          <w:color w:val="000000"/>
          <w:sz w:val="24"/>
          <w:szCs w:val="24"/>
        </w:rPr>
        <w:t>Have students, in pairs, chose an environmental cause and design a flag for it. Have them describe their flag to another pair, recycling vocabulary from Unit 3, Lesson 1.</w:t>
      </w:r>
    </w:p>
    <w:p w14:paraId="2E03DE54" w14:textId="77777777" w:rsidR="0066498D" w:rsidRPr="0066498D" w:rsidRDefault="0066498D" w:rsidP="0066498D">
      <w:pPr>
        <w:ind w:left="360"/>
        <w:rPr>
          <w:b/>
          <w:color w:val="000000"/>
          <w:sz w:val="24"/>
          <w:szCs w:val="24"/>
        </w:rPr>
      </w:pPr>
    </w:p>
    <w:p w14:paraId="65750ABD" w14:textId="77777777" w:rsidR="0066498D" w:rsidRPr="0066498D" w:rsidRDefault="0066498D" w:rsidP="00795B53">
      <w:pPr>
        <w:pStyle w:val="Heading2"/>
      </w:pPr>
      <w:r w:rsidRPr="0066498D">
        <w:t>PRACTICE AND APPLY</w:t>
      </w:r>
    </w:p>
    <w:p w14:paraId="5629E6C6" w14:textId="77777777" w:rsidR="0066498D" w:rsidRPr="0066498D" w:rsidRDefault="0066498D" w:rsidP="00BA7D2D">
      <w:pPr>
        <w:numPr>
          <w:ilvl w:val="0"/>
          <w:numId w:val="62"/>
        </w:numPr>
        <w:tabs>
          <w:tab w:val="clear" w:pos="990"/>
          <w:tab w:val="left" w:pos="720"/>
        </w:tabs>
        <w:ind w:left="720"/>
        <w:rPr>
          <w:b/>
          <w:sz w:val="24"/>
          <w:szCs w:val="24"/>
        </w:rPr>
      </w:pPr>
      <w:r w:rsidRPr="0066498D">
        <w:rPr>
          <w:sz w:val="24"/>
          <w:szCs w:val="24"/>
        </w:rPr>
        <w:t>Have students, in small groups, research and write about the rules and regulations for handling and displaying the U.S. flag. Then discuss whether they think each rule is a good one, or not, and why.</w:t>
      </w:r>
    </w:p>
    <w:p w14:paraId="20872C46" w14:textId="77777777" w:rsidR="0066498D" w:rsidRPr="0066498D" w:rsidRDefault="0066498D" w:rsidP="0066498D">
      <w:pPr>
        <w:ind w:left="270"/>
        <w:rPr>
          <w:b/>
          <w:sz w:val="24"/>
          <w:szCs w:val="24"/>
        </w:rPr>
      </w:pPr>
    </w:p>
    <w:p w14:paraId="7CBA33F2" w14:textId="77777777" w:rsidR="0066498D" w:rsidRDefault="0066498D" w:rsidP="00795B53">
      <w:pPr>
        <w:pStyle w:val="Heading2"/>
      </w:pPr>
      <w:r w:rsidRPr="00555DEE">
        <w:t>OPTIONAL RESOURCES</w:t>
      </w:r>
    </w:p>
    <w:p w14:paraId="0E67C5CD" w14:textId="77777777" w:rsidR="00795B53" w:rsidRPr="00795B53" w:rsidRDefault="00795B53" w:rsidP="00795B53"/>
    <w:p w14:paraId="3E1BF8C1" w14:textId="77777777" w:rsidR="0066498D" w:rsidRPr="0066498D" w:rsidRDefault="0066498D" w:rsidP="00795B53">
      <w:pPr>
        <w:pStyle w:val="Heading3"/>
      </w:pPr>
      <w:r w:rsidRPr="0066498D">
        <w:t>Present</w:t>
      </w:r>
    </w:p>
    <w:p w14:paraId="5222CF31" w14:textId="0E99DE28" w:rsidR="0066498D" w:rsidRPr="004E2209" w:rsidRDefault="004E2209" w:rsidP="004E2209">
      <w:pPr>
        <w:numPr>
          <w:ilvl w:val="0"/>
          <w:numId w:val="60"/>
        </w:numPr>
        <w:tabs>
          <w:tab w:val="clear" w:pos="6840"/>
          <w:tab w:val="left" w:pos="720"/>
        </w:tabs>
        <w:ind w:left="720" w:hanging="360"/>
        <w:rPr>
          <w:sz w:val="24"/>
          <w:szCs w:val="24"/>
        </w:rPr>
      </w:pPr>
      <w:r>
        <w:rPr>
          <w:color w:val="000000"/>
          <w:sz w:val="24"/>
          <w:szCs w:val="24"/>
        </w:rPr>
        <w:t xml:space="preserve">Atlas Map, </w:t>
      </w:r>
      <w:r w:rsidR="0066498D" w:rsidRPr="0066498D">
        <w:rPr>
          <w:color w:val="000000"/>
          <w:sz w:val="24"/>
          <w:szCs w:val="24"/>
        </w:rPr>
        <w:t>Transparencies 1–5</w:t>
      </w:r>
      <w:r w:rsidR="00B123D0">
        <w:rPr>
          <w:color w:val="000000"/>
          <w:sz w:val="24"/>
          <w:szCs w:val="24"/>
        </w:rPr>
        <w:t>, rubric and samples of other student’s work on making a flag.</w:t>
      </w:r>
    </w:p>
    <w:p w14:paraId="1C7364CB" w14:textId="77777777" w:rsidR="004E2209" w:rsidRPr="004E2209" w:rsidRDefault="004E2209" w:rsidP="004E2209">
      <w:pPr>
        <w:tabs>
          <w:tab w:val="left" w:pos="720"/>
        </w:tabs>
        <w:ind w:left="720"/>
        <w:rPr>
          <w:sz w:val="24"/>
          <w:szCs w:val="24"/>
        </w:rPr>
      </w:pPr>
    </w:p>
    <w:tbl>
      <w:tblPr>
        <w:tblW w:w="9403" w:type="dxa"/>
        <w:tblCellMar>
          <w:left w:w="0" w:type="dxa"/>
          <w:right w:w="0" w:type="dxa"/>
        </w:tblCellMar>
        <w:tblLook w:val="04A0" w:firstRow="1" w:lastRow="0" w:firstColumn="1" w:lastColumn="0" w:noHBand="0" w:noVBand="1"/>
      </w:tblPr>
      <w:tblGrid>
        <w:gridCol w:w="4720"/>
        <w:gridCol w:w="4683"/>
      </w:tblGrid>
      <w:tr w:rsidR="00EC248B" w:rsidRPr="00AF48F5" w14:paraId="04A4796D" w14:textId="77777777" w:rsidTr="00631D73">
        <w:trPr>
          <w:cantSplit/>
          <w:trHeight w:val="260"/>
        </w:trPr>
        <w:tc>
          <w:tcPr>
            <w:tcW w:w="9403" w:type="dxa"/>
            <w:gridSpan w:val="2"/>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11EE78FF" w14:textId="77777777" w:rsidR="00EC248B" w:rsidRPr="00AF48F5" w:rsidRDefault="00EC248B" w:rsidP="00631D73">
            <w:pPr>
              <w:widowControl w:val="0"/>
              <w:adjustRightInd w:val="0"/>
              <w:jc w:val="center"/>
              <w:rPr>
                <w:sz w:val="24"/>
                <w:szCs w:val="24"/>
              </w:rPr>
            </w:pPr>
            <w:r w:rsidRPr="00AF48F5">
              <w:rPr>
                <w:b/>
                <w:bCs/>
                <w:sz w:val="24"/>
                <w:szCs w:val="24"/>
              </w:rPr>
              <w:t>TECHNOLOGY TOOLS</w:t>
            </w:r>
          </w:p>
        </w:tc>
      </w:tr>
      <w:tr w:rsidR="00EC248B" w:rsidRPr="00AF48F5" w14:paraId="0E5D16A6"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hideMark/>
          </w:tcPr>
          <w:p w14:paraId="34D2F336" w14:textId="77777777" w:rsidR="00EC248B" w:rsidRPr="00AF48F5" w:rsidRDefault="00EC248B" w:rsidP="00631D73">
            <w:pPr>
              <w:widowControl w:val="0"/>
              <w:adjustRightInd w:val="0"/>
              <w:rPr>
                <w:sz w:val="24"/>
                <w:szCs w:val="24"/>
              </w:rPr>
            </w:pPr>
            <w:r w:rsidRPr="00AF48F5">
              <w:rPr>
                <w:b/>
                <w:bCs/>
                <w:color w:val="211D1E"/>
                <w:sz w:val="24"/>
                <w:szCs w:val="24"/>
              </w:rPr>
              <w:t xml:space="preserve">Teacher Tools </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1BC92354" w14:textId="77777777" w:rsidR="00EC248B" w:rsidRPr="00AF48F5" w:rsidRDefault="00EC248B" w:rsidP="00631D73">
            <w:pPr>
              <w:widowControl w:val="0"/>
              <w:adjustRightInd w:val="0"/>
              <w:rPr>
                <w:color w:val="211D1E"/>
                <w:sz w:val="24"/>
                <w:szCs w:val="24"/>
              </w:rPr>
            </w:pPr>
            <w:r w:rsidRPr="00AF48F5">
              <w:rPr>
                <w:b/>
                <w:bCs/>
                <w:color w:val="211D1E"/>
                <w:sz w:val="24"/>
                <w:szCs w:val="24"/>
              </w:rPr>
              <w:t>Student Tools</w:t>
            </w:r>
          </w:p>
        </w:tc>
      </w:tr>
      <w:tr w:rsidR="00EC248B" w:rsidRPr="00AF48F5" w14:paraId="39453B29" w14:textId="77777777" w:rsidTr="005A7094">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vAlign w:val="center"/>
          </w:tcPr>
          <w:p w14:paraId="243A9C92" w14:textId="57A1FF1E" w:rsidR="00EC248B" w:rsidRPr="00AF48F5" w:rsidRDefault="00EC248B" w:rsidP="00631D73">
            <w:pPr>
              <w:widowControl w:val="0"/>
              <w:adjustRightInd w:val="0"/>
              <w:rPr>
                <w:sz w:val="24"/>
                <w:szCs w:val="24"/>
              </w:rPr>
            </w:pP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779564B4" w14:textId="77777777" w:rsidR="00EC248B" w:rsidRPr="00AF48F5" w:rsidRDefault="00EC248B" w:rsidP="00631D73">
            <w:pPr>
              <w:widowControl w:val="0"/>
              <w:adjustRightInd w:val="0"/>
              <w:rPr>
                <w:color w:val="211D1E"/>
                <w:sz w:val="24"/>
                <w:szCs w:val="24"/>
              </w:rPr>
            </w:pPr>
            <w:r w:rsidRPr="00AF48F5">
              <w:rPr>
                <w:color w:val="211D1E"/>
                <w:sz w:val="24"/>
                <w:szCs w:val="24"/>
              </w:rPr>
              <w:t>@Home Tutor</w:t>
            </w:r>
          </w:p>
        </w:tc>
      </w:tr>
      <w:tr w:rsidR="00EC248B" w:rsidRPr="00AF48F5" w14:paraId="705FD794" w14:textId="77777777" w:rsidTr="00631D73">
        <w:trPr>
          <w:cantSplit/>
          <w:trHeight w:val="240"/>
        </w:trPr>
        <w:tc>
          <w:tcPr>
            <w:tcW w:w="4720" w:type="dxa"/>
            <w:tcBorders>
              <w:top w:val="nil"/>
              <w:left w:val="single" w:sz="8" w:space="0" w:color="211D1E"/>
              <w:bottom w:val="single" w:sz="8" w:space="0" w:color="211D1E"/>
              <w:right w:val="single" w:sz="8" w:space="0" w:color="211D1E"/>
            </w:tcBorders>
            <w:tcMar>
              <w:top w:w="0" w:type="dxa"/>
              <w:left w:w="108" w:type="dxa"/>
              <w:bottom w:w="0" w:type="dxa"/>
              <w:right w:w="108" w:type="dxa"/>
            </w:tcMar>
            <w:hideMark/>
          </w:tcPr>
          <w:p w14:paraId="2FFB71C8" w14:textId="77777777" w:rsidR="00EC248B" w:rsidRPr="00AF48F5" w:rsidRDefault="00EC248B" w:rsidP="00631D73">
            <w:pPr>
              <w:widowControl w:val="0"/>
              <w:adjustRightInd w:val="0"/>
              <w:rPr>
                <w:sz w:val="24"/>
                <w:szCs w:val="24"/>
              </w:rPr>
            </w:pPr>
            <w:r w:rsidRPr="00AF48F5">
              <w:rPr>
                <w:sz w:val="24"/>
                <w:szCs w:val="24"/>
              </w:rPr>
              <w:t>Performance Space Teacher Dashboard</w:t>
            </w:r>
          </w:p>
        </w:tc>
        <w:tc>
          <w:tcPr>
            <w:tcW w:w="4683" w:type="dxa"/>
            <w:tcBorders>
              <w:top w:val="nil"/>
              <w:left w:val="nil"/>
              <w:bottom w:val="single" w:sz="8" w:space="0" w:color="211D1E"/>
              <w:right w:val="single" w:sz="8" w:space="0" w:color="211D1E"/>
            </w:tcBorders>
            <w:tcMar>
              <w:top w:w="0" w:type="dxa"/>
              <w:left w:w="108" w:type="dxa"/>
              <w:bottom w:w="0" w:type="dxa"/>
              <w:right w:w="108" w:type="dxa"/>
            </w:tcMar>
            <w:vAlign w:val="center"/>
            <w:hideMark/>
          </w:tcPr>
          <w:p w14:paraId="5C48CFFC" w14:textId="77777777" w:rsidR="00EC248B" w:rsidRPr="00AF48F5" w:rsidRDefault="00EC248B" w:rsidP="00631D73">
            <w:pPr>
              <w:widowControl w:val="0"/>
              <w:adjustRightInd w:val="0"/>
              <w:rPr>
                <w:color w:val="211D1E"/>
                <w:sz w:val="24"/>
                <w:szCs w:val="24"/>
              </w:rPr>
            </w:pPr>
            <w:r w:rsidRPr="00AF48F5">
              <w:rPr>
                <w:color w:val="211D1E"/>
                <w:sz w:val="24"/>
                <w:szCs w:val="24"/>
              </w:rPr>
              <w:t>Performance Space</w:t>
            </w:r>
          </w:p>
        </w:tc>
      </w:tr>
      <w:tr w:rsidR="00EC248B" w:rsidRPr="00AF48F5" w14:paraId="5AF78F7A"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hideMark/>
          </w:tcPr>
          <w:p w14:paraId="4A22DBBA" w14:textId="77777777" w:rsidR="00EC248B" w:rsidRPr="00AF48F5" w:rsidRDefault="00EC248B" w:rsidP="00631D73">
            <w:pPr>
              <w:widowControl w:val="0"/>
              <w:adjustRightInd w:val="0"/>
              <w:rPr>
                <w:sz w:val="24"/>
                <w:szCs w:val="24"/>
              </w:rPr>
            </w:pPr>
            <w:r w:rsidRPr="00AF48F5">
              <w:rPr>
                <w:sz w:val="24"/>
                <w:szCs w:val="24"/>
              </w:rPr>
              <w:t>Rubric Generator</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hideMark/>
          </w:tcPr>
          <w:p w14:paraId="36544C15" w14:textId="77777777" w:rsidR="00EC248B" w:rsidRPr="00AF48F5" w:rsidRDefault="00EC248B" w:rsidP="00631D73">
            <w:pPr>
              <w:widowControl w:val="0"/>
              <w:adjustRightInd w:val="0"/>
              <w:rPr>
                <w:color w:val="211D1E"/>
                <w:sz w:val="24"/>
                <w:szCs w:val="24"/>
              </w:rPr>
            </w:pPr>
            <w:r w:rsidRPr="00AF48F5">
              <w:rPr>
                <w:color w:val="211D1E"/>
                <w:sz w:val="24"/>
                <w:szCs w:val="24"/>
              </w:rPr>
              <w:t>News and Networking</w:t>
            </w:r>
          </w:p>
        </w:tc>
      </w:tr>
      <w:tr w:rsidR="00EC248B" w:rsidRPr="00AF48F5" w14:paraId="42AEE480" w14:textId="77777777" w:rsidTr="00631D73">
        <w:trPr>
          <w:cantSplit/>
          <w:trHeight w:val="240"/>
        </w:trPr>
        <w:tc>
          <w:tcPr>
            <w:tcW w:w="4720" w:type="dxa"/>
            <w:tcBorders>
              <w:top w:val="single" w:sz="8" w:space="0" w:color="211D1E"/>
              <w:left w:val="single" w:sz="8" w:space="0" w:color="211D1E"/>
              <w:bottom w:val="single" w:sz="8" w:space="0" w:color="211D1E"/>
              <w:right w:val="single" w:sz="8" w:space="0" w:color="211D1E"/>
            </w:tcBorders>
            <w:tcMar>
              <w:top w:w="0" w:type="dxa"/>
              <w:left w:w="108" w:type="dxa"/>
              <w:bottom w:w="0" w:type="dxa"/>
              <w:right w:w="108" w:type="dxa"/>
            </w:tcMar>
          </w:tcPr>
          <w:p w14:paraId="664830F5" w14:textId="77777777" w:rsidR="00EC248B" w:rsidRPr="00AF48F5" w:rsidRDefault="00EC248B" w:rsidP="00631D73">
            <w:pPr>
              <w:widowControl w:val="0"/>
              <w:adjustRightInd w:val="0"/>
              <w:rPr>
                <w:sz w:val="24"/>
                <w:szCs w:val="24"/>
              </w:rPr>
            </w:pPr>
            <w:r w:rsidRPr="00AF48F5">
              <w:rPr>
                <w:sz w:val="24"/>
                <w:szCs w:val="24"/>
              </w:rPr>
              <w:t>Pre-AP Resources</w:t>
            </w:r>
          </w:p>
        </w:tc>
        <w:tc>
          <w:tcPr>
            <w:tcW w:w="4683" w:type="dxa"/>
            <w:tcBorders>
              <w:top w:val="single" w:sz="8" w:space="0" w:color="211D1E"/>
              <w:left w:val="nil"/>
              <w:bottom w:val="single" w:sz="8" w:space="0" w:color="211D1E"/>
              <w:right w:val="single" w:sz="8" w:space="0" w:color="211D1E"/>
            </w:tcBorders>
            <w:tcMar>
              <w:top w:w="0" w:type="dxa"/>
              <w:left w:w="108" w:type="dxa"/>
              <w:bottom w:w="0" w:type="dxa"/>
              <w:right w:w="108" w:type="dxa"/>
            </w:tcMar>
            <w:vAlign w:val="center"/>
          </w:tcPr>
          <w:p w14:paraId="7A8B0795" w14:textId="77777777" w:rsidR="00EC248B" w:rsidRPr="00AF48F5" w:rsidRDefault="00EC248B" w:rsidP="00631D73">
            <w:pPr>
              <w:widowControl w:val="0"/>
              <w:adjustRightInd w:val="0"/>
              <w:rPr>
                <w:color w:val="211D1E"/>
                <w:sz w:val="24"/>
                <w:szCs w:val="24"/>
              </w:rPr>
            </w:pPr>
            <w:r w:rsidRPr="00AF48F5">
              <w:rPr>
                <w:sz w:val="24"/>
                <w:szCs w:val="24"/>
              </w:rPr>
              <w:t>Pre-AP Resources</w:t>
            </w:r>
          </w:p>
        </w:tc>
      </w:tr>
    </w:tbl>
    <w:p w14:paraId="4A80E8A0" w14:textId="77777777" w:rsidR="00C26C7E" w:rsidRPr="0066498D" w:rsidRDefault="00C26C7E" w:rsidP="0066498D">
      <w:pPr>
        <w:pStyle w:val="Default"/>
        <w:rPr>
          <w:rFonts w:ascii="Times New Roman" w:hAnsi="Times New Roman"/>
          <w:szCs w:val="24"/>
        </w:rPr>
      </w:pPr>
    </w:p>
    <w:sectPr w:rsidR="00C26C7E" w:rsidRPr="0066498D" w:rsidSect="004E2209">
      <w:headerReference w:type="even" r:id="rId11"/>
      <w:headerReference w:type="default" r:id="rId12"/>
      <w:type w:val="continuous"/>
      <w:pgSz w:w="12240" w:h="15840"/>
      <w:pgMar w:top="720" w:right="720" w:bottom="72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938F" w14:textId="77777777" w:rsidR="00481E54" w:rsidRDefault="00481E54">
      <w:r>
        <w:separator/>
      </w:r>
    </w:p>
  </w:endnote>
  <w:endnote w:type="continuationSeparator" w:id="0">
    <w:p w14:paraId="53BD07AE" w14:textId="77777777" w:rsidR="00481E54" w:rsidRDefault="0048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DC46" w14:textId="77777777" w:rsidR="00481E54" w:rsidRDefault="00481E54">
      <w:r>
        <w:separator/>
      </w:r>
    </w:p>
  </w:footnote>
  <w:footnote w:type="continuationSeparator" w:id="0">
    <w:p w14:paraId="3DD2D5C8" w14:textId="77777777" w:rsidR="00481E54" w:rsidRDefault="0048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CB81" w14:textId="77777777" w:rsidR="00657807" w:rsidRDefault="00657807" w:rsidP="00BA7D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4D175" w14:textId="77777777" w:rsidR="00657807" w:rsidRDefault="00657807" w:rsidP="006649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226C" w14:textId="130A28FE" w:rsidR="00657807" w:rsidRDefault="00657807" w:rsidP="00BA7D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8E5">
      <w:rPr>
        <w:rStyle w:val="PageNumber"/>
        <w:noProof/>
      </w:rPr>
      <w:t>1</w:t>
    </w:r>
    <w:r>
      <w:rPr>
        <w:rStyle w:val="PageNumber"/>
      </w:rPr>
      <w:fldChar w:fldCharType="end"/>
    </w:r>
  </w:p>
  <w:p w14:paraId="764463AB" w14:textId="77777777" w:rsidR="00657807" w:rsidRPr="0066498D" w:rsidRDefault="00657807" w:rsidP="0066498D">
    <w:pPr>
      <w:pStyle w:val="Header"/>
      <w:ind w:right="360"/>
      <w:rPr>
        <w:sz w:val="24"/>
        <w:szCs w:val="24"/>
      </w:rPr>
    </w:pPr>
    <w:r w:rsidRPr="0066498D">
      <w:rPr>
        <w:sz w:val="24"/>
        <w:szCs w:val="24"/>
      </w:rPr>
      <w:t>¡Avancemos! Level 3 Lesson Plans Tradiciones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9E7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509F3"/>
    <w:multiLevelType w:val="hybridMultilevel"/>
    <w:tmpl w:val="E6C21F20"/>
    <w:lvl w:ilvl="0" w:tplc="C06EC49A">
      <w:start w:val="1"/>
      <w:numFmt w:val="bullet"/>
      <w:lvlText w:val=""/>
      <w:lvlJc w:val="left"/>
      <w:pPr>
        <w:tabs>
          <w:tab w:val="num" w:pos="6660"/>
        </w:tabs>
        <w:ind w:left="6660" w:hanging="6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443945"/>
    <w:multiLevelType w:val="hybridMultilevel"/>
    <w:tmpl w:val="70BA2B9A"/>
    <w:lvl w:ilvl="0" w:tplc="82F80A06">
      <w:start w:val="1"/>
      <w:numFmt w:val="bullet"/>
      <w:lvlText w:val=""/>
      <w:lvlJc w:val="left"/>
      <w:pPr>
        <w:tabs>
          <w:tab w:val="num" w:pos="720"/>
        </w:tabs>
        <w:ind w:left="36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E2378"/>
    <w:multiLevelType w:val="hybridMultilevel"/>
    <w:tmpl w:val="930E05AC"/>
    <w:lvl w:ilvl="0" w:tplc="ACD6F96A">
      <w:start w:val="1"/>
      <w:numFmt w:val="bullet"/>
      <w:lvlText w:val=""/>
      <w:lvlJc w:val="left"/>
      <w:pPr>
        <w:tabs>
          <w:tab w:val="num" w:pos="720"/>
        </w:tabs>
        <w:ind w:left="720" w:hanging="360"/>
      </w:pPr>
      <w:rPr>
        <w:rFonts w:ascii="Wingdings" w:hAnsi="Wingdings" w:hint="default"/>
        <w:sz w:val="16"/>
      </w:rPr>
    </w:lvl>
    <w:lvl w:ilvl="1" w:tplc="696CC4BC">
      <w:start w:val="1"/>
      <w:numFmt w:val="bullet"/>
      <w:lvlRestart w:val="0"/>
      <w:lvlText w:val=""/>
      <w:lvlJc w:val="left"/>
      <w:pPr>
        <w:tabs>
          <w:tab w:val="num" w:pos="720"/>
        </w:tabs>
        <w:ind w:left="36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62704"/>
    <w:multiLevelType w:val="hybridMultilevel"/>
    <w:tmpl w:val="5EB010A8"/>
    <w:lvl w:ilvl="0" w:tplc="8E9C830A">
      <w:start w:val="1"/>
      <w:numFmt w:val="bullet"/>
      <w:lvlText w:val=""/>
      <w:lvlJc w:val="left"/>
      <w:pPr>
        <w:tabs>
          <w:tab w:val="num" w:pos="720"/>
        </w:tabs>
        <w:ind w:left="360" w:firstLine="0"/>
      </w:pPr>
      <w:rPr>
        <w:rFonts w:ascii="Symbol" w:hAnsi="Symbol" w:hint="default"/>
        <w:color w:val="auto"/>
      </w:rPr>
    </w:lvl>
    <w:lvl w:ilvl="1" w:tplc="14B02536">
      <w:start w:val="1"/>
      <w:numFmt w:val="bullet"/>
      <w:lvlText w:val=""/>
      <w:lvlJc w:val="left"/>
      <w:pPr>
        <w:tabs>
          <w:tab w:val="num" w:pos="720"/>
        </w:tabs>
        <w:ind w:left="360" w:firstLine="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A6506"/>
    <w:multiLevelType w:val="hybridMultilevel"/>
    <w:tmpl w:val="BF686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339"/>
    <w:multiLevelType w:val="hybridMultilevel"/>
    <w:tmpl w:val="35160642"/>
    <w:lvl w:ilvl="0" w:tplc="30B2933E">
      <w:start w:val="1"/>
      <w:numFmt w:val="bullet"/>
      <w:lvlText w:val=""/>
      <w:lvlJc w:val="left"/>
      <w:pPr>
        <w:tabs>
          <w:tab w:val="num" w:pos="720"/>
        </w:tabs>
        <w:ind w:left="36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D6481"/>
    <w:multiLevelType w:val="singleLevel"/>
    <w:tmpl w:val="8678495C"/>
    <w:lvl w:ilvl="0">
      <w:start w:val="1"/>
      <w:numFmt w:val="bullet"/>
      <w:lvlRestart w:val="0"/>
      <w:lvlText w:val=""/>
      <w:lvlJc w:val="left"/>
      <w:pPr>
        <w:tabs>
          <w:tab w:val="num" w:pos="720"/>
        </w:tabs>
        <w:ind w:left="360"/>
      </w:pPr>
      <w:rPr>
        <w:rFonts w:ascii="Wingdings" w:hAnsi="Wingdings" w:hint="default"/>
        <w:sz w:val="20"/>
      </w:rPr>
    </w:lvl>
  </w:abstractNum>
  <w:abstractNum w:abstractNumId="8" w15:restartNumberingAfterBreak="0">
    <w:nsid w:val="11DE21BC"/>
    <w:multiLevelType w:val="hybridMultilevel"/>
    <w:tmpl w:val="CF7C7D8A"/>
    <w:lvl w:ilvl="0" w:tplc="30B2933E">
      <w:start w:val="1"/>
      <w:numFmt w:val="bullet"/>
      <w:lvlText w:val=""/>
      <w:lvlJc w:val="left"/>
      <w:pPr>
        <w:tabs>
          <w:tab w:val="num" w:pos="720"/>
        </w:tabs>
        <w:ind w:left="36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37365"/>
    <w:multiLevelType w:val="hybridMultilevel"/>
    <w:tmpl w:val="8716D776"/>
    <w:lvl w:ilvl="0" w:tplc="D1AC48DA">
      <w:start w:val="1"/>
      <w:numFmt w:val="bullet"/>
      <w:lvlText w:val=""/>
      <w:lvlJc w:val="left"/>
      <w:pPr>
        <w:tabs>
          <w:tab w:val="num" w:pos="720"/>
        </w:tabs>
        <w:ind w:left="360" w:firstLine="0"/>
      </w:pPr>
      <w:rPr>
        <w:rFonts w:ascii="Symbol" w:hAnsi="Symbol" w:hint="default"/>
        <w:color w:val="auto"/>
      </w:rPr>
    </w:lvl>
    <w:lvl w:ilvl="1" w:tplc="021417E6">
      <w:start w:val="1"/>
      <w:numFmt w:val="bullet"/>
      <w:lvlText w:val=""/>
      <w:lvlJc w:val="left"/>
      <w:pPr>
        <w:tabs>
          <w:tab w:val="num" w:pos="720"/>
        </w:tabs>
        <w:ind w:left="36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E313B"/>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11" w15:restartNumberingAfterBreak="0">
    <w:nsid w:val="19ED49C7"/>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12" w15:restartNumberingAfterBreak="0">
    <w:nsid w:val="1C786D13"/>
    <w:multiLevelType w:val="singleLevel"/>
    <w:tmpl w:val="8EF84BA6"/>
    <w:lvl w:ilvl="0">
      <w:start w:val="1"/>
      <w:numFmt w:val="bullet"/>
      <w:lvlText w:val=""/>
      <w:lvlJc w:val="left"/>
      <w:pPr>
        <w:tabs>
          <w:tab w:val="num" w:pos="720"/>
        </w:tabs>
        <w:ind w:left="360"/>
      </w:pPr>
      <w:rPr>
        <w:rFonts w:ascii="Symbol" w:hAnsi="Symbol" w:hint="default"/>
      </w:rPr>
    </w:lvl>
  </w:abstractNum>
  <w:abstractNum w:abstractNumId="13" w15:restartNumberingAfterBreak="0">
    <w:nsid w:val="1D0D3CDE"/>
    <w:multiLevelType w:val="hybridMultilevel"/>
    <w:tmpl w:val="82D83674"/>
    <w:lvl w:ilvl="0" w:tplc="30B2933E">
      <w:start w:val="1"/>
      <w:numFmt w:val="bullet"/>
      <w:lvlText w:val=""/>
      <w:lvlJc w:val="left"/>
      <w:pPr>
        <w:tabs>
          <w:tab w:val="num" w:pos="720"/>
        </w:tabs>
        <w:ind w:left="36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D7E2B"/>
    <w:multiLevelType w:val="hybridMultilevel"/>
    <w:tmpl w:val="16725B54"/>
    <w:lvl w:ilvl="0" w:tplc="4A286E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BE4F3B"/>
    <w:multiLevelType w:val="hybridMultilevel"/>
    <w:tmpl w:val="5EB010A8"/>
    <w:lvl w:ilvl="0" w:tplc="98F2018A">
      <w:start w:val="1"/>
      <w:numFmt w:val="bullet"/>
      <w:lvlText w:val=""/>
      <w:lvlJc w:val="left"/>
      <w:pPr>
        <w:tabs>
          <w:tab w:val="num" w:pos="720"/>
        </w:tabs>
        <w:ind w:left="360" w:firstLine="0"/>
      </w:pPr>
      <w:rPr>
        <w:rFonts w:ascii="Symbol" w:hAnsi="Symbol" w:hint="default"/>
        <w:color w:val="auto"/>
      </w:rPr>
    </w:lvl>
    <w:lvl w:ilvl="1" w:tplc="B4082D5C">
      <w:start w:val="1"/>
      <w:numFmt w:val="bullet"/>
      <w:lvlText w:val=""/>
      <w:lvlJc w:val="left"/>
      <w:pPr>
        <w:tabs>
          <w:tab w:val="num" w:pos="720"/>
        </w:tabs>
        <w:ind w:left="360" w:firstLine="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34612"/>
    <w:multiLevelType w:val="singleLevel"/>
    <w:tmpl w:val="931C3228"/>
    <w:lvl w:ilvl="0">
      <w:start w:val="1"/>
      <w:numFmt w:val="bullet"/>
      <w:lvlRestart w:val="0"/>
      <w:lvlText w:val=""/>
      <w:lvlJc w:val="left"/>
      <w:pPr>
        <w:tabs>
          <w:tab w:val="num" w:pos="720"/>
        </w:tabs>
        <w:ind w:left="720" w:hanging="360"/>
      </w:pPr>
      <w:rPr>
        <w:rFonts w:ascii="Wingdings" w:hAnsi="Wingdings" w:hint="default"/>
        <w:sz w:val="16"/>
      </w:rPr>
    </w:lvl>
  </w:abstractNum>
  <w:abstractNum w:abstractNumId="17" w15:restartNumberingAfterBreak="0">
    <w:nsid w:val="2A9715C2"/>
    <w:multiLevelType w:val="hybridMultilevel"/>
    <w:tmpl w:val="DC763B26"/>
    <w:lvl w:ilvl="0" w:tplc="9A0C63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02F82"/>
    <w:multiLevelType w:val="hybridMultilevel"/>
    <w:tmpl w:val="B5A02F4E"/>
    <w:lvl w:ilvl="0" w:tplc="4A286E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5552A9"/>
    <w:multiLevelType w:val="hybridMultilevel"/>
    <w:tmpl w:val="B044A072"/>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22671"/>
    <w:multiLevelType w:val="hybridMultilevel"/>
    <w:tmpl w:val="F22E67C4"/>
    <w:lvl w:ilvl="0" w:tplc="9A0C6330">
      <w:start w:val="1"/>
      <w:numFmt w:val="bullet"/>
      <w:lvlText w:val=""/>
      <w:lvlJc w:val="left"/>
      <w:pPr>
        <w:tabs>
          <w:tab w:val="num" w:pos="990"/>
        </w:tabs>
        <w:ind w:left="990" w:hanging="360"/>
      </w:pPr>
      <w:rPr>
        <w:rFonts w:ascii="Wingdings" w:hAnsi="Wingding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32F475FE"/>
    <w:multiLevelType w:val="singleLevel"/>
    <w:tmpl w:val="931C3228"/>
    <w:lvl w:ilvl="0">
      <w:start w:val="1"/>
      <w:numFmt w:val="bullet"/>
      <w:lvlRestart w:val="0"/>
      <w:lvlText w:val=""/>
      <w:lvlJc w:val="left"/>
      <w:pPr>
        <w:tabs>
          <w:tab w:val="num" w:pos="720"/>
        </w:tabs>
        <w:ind w:left="720" w:hanging="360"/>
      </w:pPr>
      <w:rPr>
        <w:rFonts w:ascii="Wingdings" w:hAnsi="Wingdings" w:hint="default"/>
        <w:sz w:val="16"/>
      </w:rPr>
    </w:lvl>
  </w:abstractNum>
  <w:abstractNum w:abstractNumId="22" w15:restartNumberingAfterBreak="0">
    <w:nsid w:val="33103637"/>
    <w:multiLevelType w:val="singleLevel"/>
    <w:tmpl w:val="8EF84BA6"/>
    <w:lvl w:ilvl="0">
      <w:start w:val="1"/>
      <w:numFmt w:val="bullet"/>
      <w:lvlText w:val=""/>
      <w:lvlJc w:val="left"/>
      <w:pPr>
        <w:tabs>
          <w:tab w:val="num" w:pos="720"/>
        </w:tabs>
        <w:ind w:left="360"/>
      </w:pPr>
      <w:rPr>
        <w:rFonts w:ascii="Symbol" w:hAnsi="Symbol" w:hint="default"/>
      </w:rPr>
    </w:lvl>
  </w:abstractNum>
  <w:abstractNum w:abstractNumId="23" w15:restartNumberingAfterBreak="0">
    <w:nsid w:val="36D13058"/>
    <w:multiLevelType w:val="hybridMultilevel"/>
    <w:tmpl w:val="C39CEA2C"/>
    <w:lvl w:ilvl="0" w:tplc="9A0C6330">
      <w:start w:val="1"/>
      <w:numFmt w:val="bullet"/>
      <w:lvlText w:val=""/>
      <w:lvlJc w:val="left"/>
      <w:pPr>
        <w:tabs>
          <w:tab w:val="num" w:pos="990"/>
        </w:tabs>
        <w:ind w:left="990" w:hanging="360"/>
      </w:pPr>
      <w:rPr>
        <w:rFonts w:ascii="Wingdings" w:hAnsi="Wingding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36E1234A"/>
    <w:multiLevelType w:val="hybridMultilevel"/>
    <w:tmpl w:val="2E30735A"/>
    <w:lvl w:ilvl="0" w:tplc="87F8A4EA">
      <w:start w:val="1"/>
      <w:numFmt w:val="bullet"/>
      <w:lvlRestart w:val="0"/>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044A8"/>
    <w:multiLevelType w:val="singleLevel"/>
    <w:tmpl w:val="8678495C"/>
    <w:lvl w:ilvl="0">
      <w:start w:val="1"/>
      <w:numFmt w:val="bullet"/>
      <w:lvlRestart w:val="0"/>
      <w:lvlText w:val=""/>
      <w:lvlJc w:val="left"/>
      <w:pPr>
        <w:tabs>
          <w:tab w:val="num" w:pos="720"/>
        </w:tabs>
        <w:ind w:left="360"/>
      </w:pPr>
      <w:rPr>
        <w:rFonts w:ascii="Wingdings" w:hAnsi="Wingdings" w:hint="default"/>
        <w:sz w:val="20"/>
      </w:rPr>
    </w:lvl>
  </w:abstractNum>
  <w:abstractNum w:abstractNumId="26" w15:restartNumberingAfterBreak="0">
    <w:nsid w:val="38804BFC"/>
    <w:multiLevelType w:val="hybridMultilevel"/>
    <w:tmpl w:val="875E8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60710"/>
    <w:multiLevelType w:val="hybridMultilevel"/>
    <w:tmpl w:val="46245182"/>
    <w:lvl w:ilvl="0" w:tplc="C88093BC">
      <w:start w:val="1"/>
      <w:numFmt w:val="bullet"/>
      <w:lvlText w:val=""/>
      <w:lvlJc w:val="left"/>
      <w:pPr>
        <w:tabs>
          <w:tab w:val="num" w:pos="720"/>
        </w:tabs>
        <w:ind w:left="360" w:firstLine="0"/>
      </w:pPr>
      <w:rPr>
        <w:rFonts w:ascii="Symbol" w:hAnsi="Symbol" w:hint="default"/>
        <w:sz w:val="20"/>
      </w:rPr>
    </w:lvl>
    <w:lvl w:ilvl="1" w:tplc="E38C1102">
      <w:start w:val="1"/>
      <w:numFmt w:val="bullet"/>
      <w:lvlRestart w:val="0"/>
      <w:lvlText w:val=""/>
      <w:lvlJc w:val="left"/>
      <w:pPr>
        <w:tabs>
          <w:tab w:val="num" w:pos="1440"/>
        </w:tabs>
        <w:ind w:left="1080" w:firstLine="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7D7B85"/>
    <w:multiLevelType w:val="hybridMultilevel"/>
    <w:tmpl w:val="E6584414"/>
    <w:lvl w:ilvl="0" w:tplc="04090001">
      <w:start w:val="1"/>
      <w:numFmt w:val="bullet"/>
      <w:lvlText w:val=""/>
      <w:lvlJc w:val="left"/>
      <w:pPr>
        <w:tabs>
          <w:tab w:val="num" w:pos="720"/>
        </w:tabs>
        <w:ind w:left="720" w:hanging="360"/>
      </w:pPr>
      <w:rPr>
        <w:rFonts w:ascii="Symbol" w:hAnsi="Symbol" w:hint="default"/>
      </w:rPr>
    </w:lvl>
    <w:lvl w:ilvl="1" w:tplc="30B2933E">
      <w:start w:val="1"/>
      <w:numFmt w:val="bullet"/>
      <w:lvlText w:val=""/>
      <w:lvlJc w:val="left"/>
      <w:pPr>
        <w:tabs>
          <w:tab w:val="num" w:pos="720"/>
        </w:tabs>
        <w:ind w:left="360" w:firstLine="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CA7ADA"/>
    <w:multiLevelType w:val="hybridMultilevel"/>
    <w:tmpl w:val="A36AA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0137FC"/>
    <w:multiLevelType w:val="singleLevel"/>
    <w:tmpl w:val="8EF84BA6"/>
    <w:lvl w:ilvl="0">
      <w:start w:val="1"/>
      <w:numFmt w:val="bullet"/>
      <w:lvlText w:val=""/>
      <w:lvlJc w:val="left"/>
      <w:pPr>
        <w:tabs>
          <w:tab w:val="num" w:pos="720"/>
        </w:tabs>
        <w:ind w:left="360"/>
      </w:pPr>
      <w:rPr>
        <w:rFonts w:ascii="Symbol" w:hAnsi="Symbol" w:hint="default"/>
      </w:rPr>
    </w:lvl>
  </w:abstractNum>
  <w:abstractNum w:abstractNumId="31" w15:restartNumberingAfterBreak="0">
    <w:nsid w:val="3E80077C"/>
    <w:multiLevelType w:val="hybridMultilevel"/>
    <w:tmpl w:val="B488697C"/>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6F2A3B"/>
    <w:multiLevelType w:val="hybridMultilevel"/>
    <w:tmpl w:val="BEF68B5A"/>
    <w:lvl w:ilvl="0" w:tplc="204EBFB8">
      <w:start w:val="1"/>
      <w:numFmt w:val="bullet"/>
      <w:lvlText w:val=""/>
      <w:lvlJc w:val="left"/>
      <w:pPr>
        <w:tabs>
          <w:tab w:val="num" w:pos="720"/>
        </w:tabs>
        <w:ind w:left="360" w:firstLine="0"/>
      </w:pPr>
      <w:rPr>
        <w:rFonts w:ascii="Symbol" w:hAnsi="Symbol" w:hint="default"/>
        <w:color w:val="auto"/>
      </w:rPr>
    </w:lvl>
    <w:lvl w:ilvl="1" w:tplc="F2369A78">
      <w:start w:val="1"/>
      <w:numFmt w:val="bullet"/>
      <w:lvlText w:val=""/>
      <w:lvlJc w:val="left"/>
      <w:pPr>
        <w:tabs>
          <w:tab w:val="num" w:pos="720"/>
        </w:tabs>
        <w:ind w:left="36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850ADC"/>
    <w:multiLevelType w:val="hybridMultilevel"/>
    <w:tmpl w:val="BB647056"/>
    <w:lvl w:ilvl="0" w:tplc="30B2933E">
      <w:start w:val="1"/>
      <w:numFmt w:val="bullet"/>
      <w:lvlText w:val=""/>
      <w:lvlJc w:val="left"/>
      <w:pPr>
        <w:tabs>
          <w:tab w:val="num" w:pos="720"/>
        </w:tabs>
        <w:ind w:left="36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F360E7"/>
    <w:multiLevelType w:val="hybridMultilevel"/>
    <w:tmpl w:val="82AC9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A77BDD"/>
    <w:multiLevelType w:val="hybridMultilevel"/>
    <w:tmpl w:val="3B848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F439FF"/>
    <w:multiLevelType w:val="hybridMultilevel"/>
    <w:tmpl w:val="65EC87EA"/>
    <w:lvl w:ilvl="0" w:tplc="87F8A4EA">
      <w:start w:val="1"/>
      <w:numFmt w:val="bullet"/>
      <w:lvlRestart w:val="0"/>
      <w:lvlText w:val=""/>
      <w:lvlJc w:val="left"/>
      <w:pPr>
        <w:tabs>
          <w:tab w:val="num" w:pos="630"/>
        </w:tabs>
        <w:ind w:left="630" w:hanging="360"/>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4FDD291D"/>
    <w:multiLevelType w:val="singleLevel"/>
    <w:tmpl w:val="8678495C"/>
    <w:lvl w:ilvl="0">
      <w:start w:val="1"/>
      <w:numFmt w:val="bullet"/>
      <w:lvlRestart w:val="0"/>
      <w:lvlText w:val=""/>
      <w:lvlJc w:val="left"/>
      <w:pPr>
        <w:tabs>
          <w:tab w:val="num" w:pos="720"/>
        </w:tabs>
        <w:ind w:left="360"/>
      </w:pPr>
      <w:rPr>
        <w:rFonts w:ascii="Wingdings" w:hAnsi="Wingdings" w:hint="default"/>
        <w:sz w:val="20"/>
      </w:rPr>
    </w:lvl>
  </w:abstractNum>
  <w:abstractNum w:abstractNumId="38" w15:restartNumberingAfterBreak="0">
    <w:nsid w:val="51404227"/>
    <w:multiLevelType w:val="hybridMultilevel"/>
    <w:tmpl w:val="7E08957E"/>
    <w:lvl w:ilvl="0" w:tplc="87F8A4EA">
      <w:start w:val="1"/>
      <w:numFmt w:val="bullet"/>
      <w:lvlRestart w:val="0"/>
      <w:lvlText w:val=""/>
      <w:lvlJc w:val="left"/>
      <w:pPr>
        <w:tabs>
          <w:tab w:val="num" w:pos="360"/>
        </w:tabs>
        <w:ind w:left="360" w:hanging="360"/>
      </w:pPr>
      <w:rPr>
        <w:rFonts w:ascii="Wingdings" w:hAnsi="Wingdings" w:hint="default"/>
        <w:sz w:val="16"/>
      </w:rPr>
    </w:lvl>
    <w:lvl w:ilvl="1" w:tplc="87F8A4EA">
      <w:start w:val="1"/>
      <w:numFmt w:val="bullet"/>
      <w:lvlRestart w:val="0"/>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1782B39"/>
    <w:multiLevelType w:val="hybridMultilevel"/>
    <w:tmpl w:val="930E05AC"/>
    <w:lvl w:ilvl="0" w:tplc="C06EC49A">
      <w:start w:val="1"/>
      <w:numFmt w:val="bullet"/>
      <w:lvlText w:val=""/>
      <w:lvlJc w:val="left"/>
      <w:pPr>
        <w:tabs>
          <w:tab w:val="num" w:pos="1044"/>
        </w:tabs>
        <w:ind w:left="1044" w:hanging="684"/>
      </w:pPr>
      <w:rPr>
        <w:rFonts w:ascii="Symbol" w:hAnsi="Symbol" w:hint="default"/>
      </w:rPr>
    </w:lvl>
    <w:lvl w:ilvl="1" w:tplc="ADFACE0A">
      <w:start w:val="1"/>
      <w:numFmt w:val="bullet"/>
      <w:lvlRestart w:val="0"/>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110439"/>
    <w:multiLevelType w:val="hybridMultilevel"/>
    <w:tmpl w:val="4C3C1C80"/>
    <w:lvl w:ilvl="0" w:tplc="64A22A72">
      <w:start w:val="1"/>
      <w:numFmt w:val="bullet"/>
      <w:lvlText w:val=""/>
      <w:lvlJc w:val="left"/>
      <w:pPr>
        <w:tabs>
          <w:tab w:val="num" w:pos="720"/>
        </w:tabs>
        <w:ind w:left="360" w:firstLine="0"/>
      </w:pPr>
      <w:rPr>
        <w:rFonts w:ascii="Symbol" w:hAnsi="Symbol" w:hint="default"/>
        <w:color w:val="auto"/>
      </w:rPr>
    </w:lvl>
    <w:lvl w:ilvl="1" w:tplc="13FC1EC0">
      <w:start w:val="1"/>
      <w:numFmt w:val="bullet"/>
      <w:lvlText w:val=""/>
      <w:lvlJc w:val="left"/>
      <w:pPr>
        <w:tabs>
          <w:tab w:val="num" w:pos="1980"/>
        </w:tabs>
        <w:ind w:left="1980" w:hanging="9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8D15FE"/>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42" w15:restartNumberingAfterBreak="0">
    <w:nsid w:val="54741E9E"/>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43" w15:restartNumberingAfterBreak="0">
    <w:nsid w:val="56DE3A1A"/>
    <w:multiLevelType w:val="hybridMultilevel"/>
    <w:tmpl w:val="5EB010A8"/>
    <w:lvl w:ilvl="0" w:tplc="8E9C830A">
      <w:start w:val="1"/>
      <w:numFmt w:val="bullet"/>
      <w:lvlText w:val=""/>
      <w:lvlJc w:val="left"/>
      <w:pPr>
        <w:tabs>
          <w:tab w:val="num" w:pos="720"/>
        </w:tabs>
        <w:ind w:left="360" w:firstLine="0"/>
      </w:pPr>
      <w:rPr>
        <w:rFonts w:ascii="Symbol" w:hAnsi="Symbol" w:hint="default"/>
        <w:color w:val="auto"/>
      </w:rPr>
    </w:lvl>
    <w:lvl w:ilvl="1" w:tplc="B4082D5C">
      <w:start w:val="1"/>
      <w:numFmt w:val="bullet"/>
      <w:lvlText w:val=""/>
      <w:lvlJc w:val="left"/>
      <w:pPr>
        <w:tabs>
          <w:tab w:val="num" w:pos="720"/>
        </w:tabs>
        <w:ind w:left="360" w:firstLine="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4F1978"/>
    <w:multiLevelType w:val="hybridMultilevel"/>
    <w:tmpl w:val="8F2638B0"/>
    <w:lvl w:ilvl="0" w:tplc="0BB452C2">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181885"/>
    <w:multiLevelType w:val="hybridMultilevel"/>
    <w:tmpl w:val="AD86A1E8"/>
    <w:lvl w:ilvl="0" w:tplc="B0DC55C0">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05129F"/>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47" w15:restartNumberingAfterBreak="0">
    <w:nsid w:val="5B452E82"/>
    <w:multiLevelType w:val="hybridMultilevel"/>
    <w:tmpl w:val="C99017E4"/>
    <w:lvl w:ilvl="0" w:tplc="696CC4BC">
      <w:start w:val="1"/>
      <w:numFmt w:val="bullet"/>
      <w:lvlRestart w:val="0"/>
      <w:lvlText w:val=""/>
      <w:lvlJc w:val="left"/>
      <w:pPr>
        <w:tabs>
          <w:tab w:val="num" w:pos="720"/>
        </w:tabs>
        <w:ind w:left="36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F03A1B"/>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49" w15:restartNumberingAfterBreak="0">
    <w:nsid w:val="5D9C6B89"/>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50" w15:restartNumberingAfterBreak="0">
    <w:nsid w:val="60375AD3"/>
    <w:multiLevelType w:val="hybridMultilevel"/>
    <w:tmpl w:val="1BA61E58"/>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8D2AEF"/>
    <w:multiLevelType w:val="hybridMultilevel"/>
    <w:tmpl w:val="9A289A20"/>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DF77ED"/>
    <w:multiLevelType w:val="hybridMultilevel"/>
    <w:tmpl w:val="2062A54A"/>
    <w:lvl w:ilvl="0" w:tplc="A84609C2">
      <w:start w:val="1"/>
      <w:numFmt w:val="bullet"/>
      <w:lvlText w:val=""/>
      <w:lvlJc w:val="left"/>
      <w:pPr>
        <w:tabs>
          <w:tab w:val="num" w:pos="720"/>
        </w:tabs>
        <w:ind w:left="36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8E0CE4"/>
    <w:multiLevelType w:val="hybridMultilevel"/>
    <w:tmpl w:val="8D20A842"/>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DA4BCC"/>
    <w:multiLevelType w:val="singleLevel"/>
    <w:tmpl w:val="931C3228"/>
    <w:lvl w:ilvl="0">
      <w:start w:val="1"/>
      <w:numFmt w:val="bullet"/>
      <w:lvlRestart w:val="0"/>
      <w:lvlText w:val=""/>
      <w:lvlJc w:val="left"/>
      <w:pPr>
        <w:tabs>
          <w:tab w:val="num" w:pos="720"/>
        </w:tabs>
        <w:ind w:left="720" w:hanging="360"/>
      </w:pPr>
      <w:rPr>
        <w:rFonts w:ascii="Wingdings" w:hAnsi="Wingdings" w:hint="default"/>
        <w:sz w:val="16"/>
      </w:rPr>
    </w:lvl>
  </w:abstractNum>
  <w:abstractNum w:abstractNumId="55" w15:restartNumberingAfterBreak="0">
    <w:nsid w:val="652204A5"/>
    <w:multiLevelType w:val="hybridMultilevel"/>
    <w:tmpl w:val="DD64FC02"/>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394DD2"/>
    <w:multiLevelType w:val="hybridMultilevel"/>
    <w:tmpl w:val="92D6B9DE"/>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F96602"/>
    <w:multiLevelType w:val="hybridMultilevel"/>
    <w:tmpl w:val="544677F2"/>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2A3504"/>
    <w:multiLevelType w:val="hybridMultilevel"/>
    <w:tmpl w:val="329C1156"/>
    <w:lvl w:ilvl="0" w:tplc="C06EC49A">
      <w:start w:val="1"/>
      <w:numFmt w:val="bullet"/>
      <w:lvlText w:val=""/>
      <w:lvlJc w:val="left"/>
      <w:pPr>
        <w:tabs>
          <w:tab w:val="num" w:pos="6660"/>
        </w:tabs>
        <w:ind w:left="6660" w:hanging="6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BD52098"/>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60" w15:restartNumberingAfterBreak="0">
    <w:nsid w:val="6CAE0D1B"/>
    <w:multiLevelType w:val="hybridMultilevel"/>
    <w:tmpl w:val="D382A816"/>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C06B61"/>
    <w:multiLevelType w:val="singleLevel"/>
    <w:tmpl w:val="931C3228"/>
    <w:lvl w:ilvl="0">
      <w:start w:val="1"/>
      <w:numFmt w:val="bullet"/>
      <w:lvlRestart w:val="0"/>
      <w:lvlText w:val=""/>
      <w:lvlJc w:val="left"/>
      <w:pPr>
        <w:tabs>
          <w:tab w:val="num" w:pos="720"/>
        </w:tabs>
        <w:ind w:left="720" w:hanging="360"/>
      </w:pPr>
      <w:rPr>
        <w:rFonts w:ascii="Wingdings" w:hAnsi="Wingdings" w:hint="default"/>
        <w:sz w:val="16"/>
      </w:rPr>
    </w:lvl>
  </w:abstractNum>
  <w:abstractNum w:abstractNumId="62" w15:restartNumberingAfterBreak="0">
    <w:nsid w:val="734B5D09"/>
    <w:multiLevelType w:val="hybridMultilevel"/>
    <w:tmpl w:val="CB6A2958"/>
    <w:lvl w:ilvl="0" w:tplc="C06EC49A">
      <w:start w:val="1"/>
      <w:numFmt w:val="bullet"/>
      <w:lvlText w:val=""/>
      <w:lvlJc w:val="left"/>
      <w:pPr>
        <w:tabs>
          <w:tab w:val="num" w:pos="6660"/>
        </w:tabs>
        <w:ind w:left="6660" w:hanging="6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7FF3746"/>
    <w:multiLevelType w:val="hybridMultilevel"/>
    <w:tmpl w:val="766C8854"/>
    <w:lvl w:ilvl="0" w:tplc="54B2AE1C">
      <w:start w:val="1"/>
      <w:numFmt w:val="bullet"/>
      <w:lvlText w:val=""/>
      <w:lvlJc w:val="left"/>
      <w:pPr>
        <w:tabs>
          <w:tab w:val="num" w:pos="720"/>
        </w:tabs>
        <w:ind w:left="36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190508"/>
    <w:multiLevelType w:val="hybridMultilevel"/>
    <w:tmpl w:val="679C595C"/>
    <w:lvl w:ilvl="0" w:tplc="997C9A5E">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386AFA"/>
    <w:multiLevelType w:val="hybridMultilevel"/>
    <w:tmpl w:val="7E08957E"/>
    <w:lvl w:ilvl="0" w:tplc="04090001">
      <w:start w:val="1"/>
      <w:numFmt w:val="bullet"/>
      <w:lvlText w:val=""/>
      <w:lvlJc w:val="left"/>
      <w:pPr>
        <w:tabs>
          <w:tab w:val="num" w:pos="360"/>
        </w:tabs>
        <w:ind w:left="360" w:hanging="360"/>
      </w:pPr>
      <w:rPr>
        <w:rFonts w:ascii="Symbol" w:hAnsi="Symbol" w:hint="default"/>
      </w:rPr>
    </w:lvl>
    <w:lvl w:ilvl="1" w:tplc="87F8A4EA">
      <w:start w:val="1"/>
      <w:numFmt w:val="bullet"/>
      <w:lvlRestart w:val="0"/>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E0E2959"/>
    <w:multiLevelType w:val="singleLevel"/>
    <w:tmpl w:val="AD202986"/>
    <w:lvl w:ilvl="0">
      <w:start w:val="1"/>
      <w:numFmt w:val="bullet"/>
      <w:lvlText w:val=""/>
      <w:lvlJc w:val="left"/>
      <w:pPr>
        <w:tabs>
          <w:tab w:val="num" w:pos="720"/>
        </w:tabs>
        <w:ind w:left="360" w:firstLine="0"/>
      </w:pPr>
      <w:rPr>
        <w:rFonts w:ascii="Symbol" w:hAnsi="Symbol" w:hint="default"/>
      </w:rPr>
    </w:lvl>
  </w:abstractNum>
  <w:abstractNum w:abstractNumId="67" w15:restartNumberingAfterBreak="0">
    <w:nsid w:val="7FCF7FB6"/>
    <w:multiLevelType w:val="hybridMultilevel"/>
    <w:tmpl w:val="57526812"/>
    <w:lvl w:ilvl="0" w:tplc="C06EC49A">
      <w:start w:val="1"/>
      <w:numFmt w:val="bullet"/>
      <w:lvlText w:val=""/>
      <w:lvlJc w:val="left"/>
      <w:pPr>
        <w:tabs>
          <w:tab w:val="num" w:pos="6840"/>
        </w:tabs>
        <w:ind w:left="6840" w:hanging="68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4"/>
  </w:num>
  <w:num w:numId="2">
    <w:abstractNumId w:val="48"/>
  </w:num>
  <w:num w:numId="3">
    <w:abstractNumId w:val="42"/>
  </w:num>
  <w:num w:numId="4">
    <w:abstractNumId w:val="27"/>
  </w:num>
  <w:num w:numId="5">
    <w:abstractNumId w:val="57"/>
  </w:num>
  <w:num w:numId="6">
    <w:abstractNumId w:val="43"/>
  </w:num>
  <w:num w:numId="7">
    <w:abstractNumId w:val="2"/>
  </w:num>
  <w:num w:numId="8">
    <w:abstractNumId w:val="15"/>
  </w:num>
  <w:num w:numId="9">
    <w:abstractNumId w:val="44"/>
  </w:num>
  <w:num w:numId="10">
    <w:abstractNumId w:val="4"/>
  </w:num>
  <w:num w:numId="11">
    <w:abstractNumId w:val="64"/>
  </w:num>
  <w:num w:numId="12">
    <w:abstractNumId w:val="66"/>
  </w:num>
  <w:num w:numId="13">
    <w:abstractNumId w:val="21"/>
  </w:num>
  <w:num w:numId="14">
    <w:abstractNumId w:val="61"/>
  </w:num>
  <w:num w:numId="15">
    <w:abstractNumId w:val="16"/>
  </w:num>
  <w:num w:numId="16">
    <w:abstractNumId w:val="41"/>
  </w:num>
  <w:num w:numId="17">
    <w:abstractNumId w:val="49"/>
  </w:num>
  <w:num w:numId="18">
    <w:abstractNumId w:val="55"/>
  </w:num>
  <w:num w:numId="19">
    <w:abstractNumId w:val="32"/>
  </w:num>
  <w:num w:numId="20">
    <w:abstractNumId w:val="63"/>
  </w:num>
  <w:num w:numId="21">
    <w:abstractNumId w:val="45"/>
  </w:num>
  <w:num w:numId="22">
    <w:abstractNumId w:val="19"/>
  </w:num>
  <w:num w:numId="23">
    <w:abstractNumId w:val="35"/>
  </w:num>
  <w:num w:numId="24">
    <w:abstractNumId w:val="33"/>
  </w:num>
  <w:num w:numId="25">
    <w:abstractNumId w:val="6"/>
  </w:num>
  <w:num w:numId="26">
    <w:abstractNumId w:val="53"/>
  </w:num>
  <w:num w:numId="27">
    <w:abstractNumId w:val="10"/>
  </w:num>
  <w:num w:numId="28">
    <w:abstractNumId w:val="46"/>
  </w:num>
  <w:num w:numId="29">
    <w:abstractNumId w:val="11"/>
  </w:num>
  <w:num w:numId="30">
    <w:abstractNumId w:val="59"/>
  </w:num>
  <w:num w:numId="31">
    <w:abstractNumId w:val="34"/>
  </w:num>
  <w:num w:numId="32">
    <w:abstractNumId w:val="8"/>
  </w:num>
  <w:num w:numId="33">
    <w:abstractNumId w:val="56"/>
  </w:num>
  <w:num w:numId="34">
    <w:abstractNumId w:val="65"/>
  </w:num>
  <w:num w:numId="35">
    <w:abstractNumId w:val="24"/>
  </w:num>
  <w:num w:numId="36">
    <w:abstractNumId w:val="36"/>
  </w:num>
  <w:num w:numId="37">
    <w:abstractNumId w:val="38"/>
  </w:num>
  <w:num w:numId="38">
    <w:abstractNumId w:val="5"/>
  </w:num>
  <w:num w:numId="39">
    <w:abstractNumId w:val="50"/>
  </w:num>
  <w:num w:numId="40">
    <w:abstractNumId w:val="3"/>
  </w:num>
  <w:num w:numId="41">
    <w:abstractNumId w:val="47"/>
  </w:num>
  <w:num w:numId="42">
    <w:abstractNumId w:val="39"/>
  </w:num>
  <w:num w:numId="43">
    <w:abstractNumId w:val="62"/>
  </w:num>
  <w:num w:numId="44">
    <w:abstractNumId w:val="31"/>
  </w:num>
  <w:num w:numId="45">
    <w:abstractNumId w:val="9"/>
  </w:num>
  <w:num w:numId="46">
    <w:abstractNumId w:val="52"/>
  </w:num>
  <w:num w:numId="47">
    <w:abstractNumId w:val="40"/>
  </w:num>
  <w:num w:numId="48">
    <w:abstractNumId w:val="60"/>
  </w:num>
  <w:num w:numId="49">
    <w:abstractNumId w:val="28"/>
  </w:num>
  <w:num w:numId="50">
    <w:abstractNumId w:val="13"/>
  </w:num>
  <w:num w:numId="51">
    <w:abstractNumId w:val="26"/>
  </w:num>
  <w:num w:numId="52">
    <w:abstractNumId w:val="51"/>
  </w:num>
  <w:num w:numId="53">
    <w:abstractNumId w:val="22"/>
  </w:num>
  <w:num w:numId="54">
    <w:abstractNumId w:val="7"/>
  </w:num>
  <w:num w:numId="55">
    <w:abstractNumId w:val="37"/>
  </w:num>
  <w:num w:numId="56">
    <w:abstractNumId w:val="25"/>
  </w:num>
  <w:num w:numId="57">
    <w:abstractNumId w:val="12"/>
  </w:num>
  <w:num w:numId="58">
    <w:abstractNumId w:val="30"/>
  </w:num>
  <w:num w:numId="59">
    <w:abstractNumId w:val="18"/>
  </w:num>
  <w:num w:numId="60">
    <w:abstractNumId w:val="67"/>
  </w:num>
  <w:num w:numId="61">
    <w:abstractNumId w:val="1"/>
  </w:num>
  <w:num w:numId="62">
    <w:abstractNumId w:val="20"/>
  </w:num>
  <w:num w:numId="63">
    <w:abstractNumId w:val="17"/>
  </w:num>
  <w:num w:numId="64">
    <w:abstractNumId w:val="23"/>
  </w:num>
  <w:num w:numId="65">
    <w:abstractNumId w:val="58"/>
  </w:num>
  <w:num w:numId="66">
    <w:abstractNumId w:val="14"/>
  </w:num>
  <w:num w:numId="67">
    <w:abstractNumId w:val="29"/>
  </w:num>
  <w:num w:numId="68">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4D"/>
    <w:rsid w:val="00001D1B"/>
    <w:rsid w:val="000260E5"/>
    <w:rsid w:val="00131150"/>
    <w:rsid w:val="00166DE9"/>
    <w:rsid w:val="0020643A"/>
    <w:rsid w:val="002F7DAD"/>
    <w:rsid w:val="00320B4D"/>
    <w:rsid w:val="003465FB"/>
    <w:rsid w:val="003C4953"/>
    <w:rsid w:val="00411654"/>
    <w:rsid w:val="00481E54"/>
    <w:rsid w:val="004C203B"/>
    <w:rsid w:val="004E2209"/>
    <w:rsid w:val="00503411"/>
    <w:rsid w:val="00555DEE"/>
    <w:rsid w:val="00555FDD"/>
    <w:rsid w:val="005946C5"/>
    <w:rsid w:val="005A7094"/>
    <w:rsid w:val="005C099A"/>
    <w:rsid w:val="005E43EE"/>
    <w:rsid w:val="00631D73"/>
    <w:rsid w:val="00657807"/>
    <w:rsid w:val="0066498D"/>
    <w:rsid w:val="007408E5"/>
    <w:rsid w:val="00795B53"/>
    <w:rsid w:val="007C51ED"/>
    <w:rsid w:val="008009AB"/>
    <w:rsid w:val="00934BFE"/>
    <w:rsid w:val="00AF48F5"/>
    <w:rsid w:val="00B123D0"/>
    <w:rsid w:val="00B37C8D"/>
    <w:rsid w:val="00B62F31"/>
    <w:rsid w:val="00B75152"/>
    <w:rsid w:val="00BA7D2D"/>
    <w:rsid w:val="00C26C7E"/>
    <w:rsid w:val="00C348BC"/>
    <w:rsid w:val="00C57777"/>
    <w:rsid w:val="00C71099"/>
    <w:rsid w:val="00C97E7E"/>
    <w:rsid w:val="00CA3A7A"/>
    <w:rsid w:val="00D965EF"/>
    <w:rsid w:val="00DC37EF"/>
    <w:rsid w:val="00DD432C"/>
    <w:rsid w:val="00DF714E"/>
    <w:rsid w:val="00E6001D"/>
    <w:rsid w:val="00EC248B"/>
    <w:rsid w:val="00EF7221"/>
    <w:rsid w:val="00F704F8"/>
    <w:rsid w:val="00F8298D"/>
    <w:rsid w:val="00FB54BB"/>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96517"/>
  <w14:defaultImageDpi w14:val="300"/>
  <w15:chartTrackingRefBased/>
  <w15:docId w15:val="{C64B335F-8343-4556-B2B8-36D73762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50"/>
  </w:style>
  <w:style w:type="paragraph" w:styleId="Heading1">
    <w:name w:val="heading 1"/>
    <w:basedOn w:val="CM3"/>
    <w:next w:val="Normal"/>
    <w:qFormat/>
    <w:rsid w:val="00795B53"/>
    <w:pPr>
      <w:spacing w:after="0"/>
      <w:outlineLvl w:val="0"/>
    </w:pPr>
    <w:rPr>
      <w:rFonts w:ascii="Times New Roman" w:hAnsi="Times New Roman"/>
      <w:b/>
      <w:color w:val="000000"/>
      <w:sz w:val="32"/>
      <w:szCs w:val="32"/>
      <w:lang w:val="es-ES_tradnl"/>
    </w:rPr>
  </w:style>
  <w:style w:type="paragraph" w:styleId="Heading2">
    <w:name w:val="heading 2"/>
    <w:basedOn w:val="Normal"/>
    <w:next w:val="Normal"/>
    <w:qFormat/>
    <w:rsid w:val="00795B53"/>
    <w:pPr>
      <w:autoSpaceDE w:val="0"/>
      <w:autoSpaceDN w:val="0"/>
      <w:adjustRightInd w:val="0"/>
      <w:outlineLvl w:val="1"/>
    </w:pPr>
    <w:rPr>
      <w:b/>
      <w:bCs/>
      <w:sz w:val="24"/>
      <w:szCs w:val="24"/>
    </w:rPr>
  </w:style>
  <w:style w:type="paragraph" w:styleId="Heading3">
    <w:name w:val="heading 3"/>
    <w:basedOn w:val="Default"/>
    <w:next w:val="Normal"/>
    <w:qFormat/>
    <w:rsid w:val="00795B53"/>
    <w:pPr>
      <w:outlineLvl w:val="2"/>
    </w:pPr>
    <w:rPr>
      <w:rFonts w:ascii="Times New Roman" w:hAnsi="Times New Roman"/>
      <w:b/>
      <w:szCs w:val="24"/>
    </w:rPr>
  </w:style>
  <w:style w:type="paragraph" w:styleId="Heading4">
    <w:name w:val="heading 4"/>
    <w:basedOn w:val="Normal"/>
    <w:next w:val="Normal"/>
    <w:qFormat/>
    <w:rsid w:val="0066498D"/>
    <w:pPr>
      <w:keepNext/>
      <w:spacing w:before="240" w:after="60"/>
      <w:outlineLvl w:val="3"/>
    </w:pPr>
    <w:rPr>
      <w:b/>
      <w:bCs/>
      <w:sz w:val="28"/>
      <w:szCs w:val="28"/>
    </w:rPr>
  </w:style>
  <w:style w:type="paragraph" w:styleId="Heading6">
    <w:name w:val="heading 6"/>
    <w:basedOn w:val="Normal"/>
    <w:next w:val="Normal"/>
    <w:qFormat/>
    <w:rsid w:val="0066498D"/>
    <w:pPr>
      <w:spacing w:before="240" w:after="60"/>
      <w:outlineLvl w:val="5"/>
    </w:pPr>
    <w:rPr>
      <w:b/>
      <w:bCs/>
      <w:sz w:val="22"/>
      <w:szCs w:val="22"/>
    </w:rPr>
  </w:style>
  <w:style w:type="paragraph" w:styleId="Heading7">
    <w:name w:val="heading 7"/>
    <w:basedOn w:val="Normal"/>
    <w:next w:val="Normal"/>
    <w:qFormat/>
    <w:rsid w:val="0066498D"/>
    <w:pPr>
      <w:spacing w:before="240" w:after="60"/>
      <w:outlineLvl w:val="6"/>
    </w:pPr>
    <w:rPr>
      <w:sz w:val="24"/>
      <w:szCs w:val="24"/>
    </w:rPr>
  </w:style>
  <w:style w:type="paragraph" w:styleId="Heading8">
    <w:name w:val="heading 8"/>
    <w:basedOn w:val="Normal"/>
    <w:next w:val="Normal"/>
    <w:qFormat/>
    <w:rsid w:val="0066498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pPr>
    <w:rPr>
      <w:rFonts w:ascii="Univers" w:hAnsi="Univers"/>
      <w:snapToGrid w:val="0"/>
      <w:color w:val="000000"/>
      <w:sz w:val="24"/>
    </w:rPr>
  </w:style>
  <w:style w:type="paragraph" w:customStyle="1" w:styleId="CM3">
    <w:name w:val="CM3"/>
    <w:basedOn w:val="Default"/>
    <w:next w:val="Default"/>
    <w:pPr>
      <w:spacing w:after="125"/>
    </w:pPr>
    <w:rPr>
      <w:color w:val="auto"/>
    </w:rPr>
  </w:style>
  <w:style w:type="paragraph" w:customStyle="1" w:styleId="CM1">
    <w:name w:val="CM1"/>
    <w:basedOn w:val="Default"/>
    <w:next w:val="Default"/>
    <w:pPr>
      <w:spacing w:line="240" w:lineRule="atLeast"/>
    </w:pPr>
    <w:rPr>
      <w:color w:val="auto"/>
    </w:rPr>
  </w:style>
  <w:style w:type="paragraph" w:customStyle="1" w:styleId="CM2">
    <w:name w:val="CM2"/>
    <w:basedOn w:val="Default"/>
    <w:next w:val="Default"/>
    <w:pPr>
      <w:spacing w:line="240" w:lineRule="atLeast"/>
    </w:pPr>
    <w:rPr>
      <w:color w:val="auto"/>
    </w:rPr>
  </w:style>
  <w:style w:type="paragraph" w:customStyle="1" w:styleId="CM4">
    <w:name w:val="CM4"/>
    <w:basedOn w:val="Default"/>
    <w:next w:val="Default"/>
    <w:pPr>
      <w:spacing w:after="495"/>
    </w:pPr>
    <w:rPr>
      <w:color w:val="auto"/>
    </w:rPr>
  </w:style>
  <w:style w:type="paragraph" w:styleId="Header">
    <w:name w:val="header"/>
    <w:basedOn w:val="Normal"/>
    <w:rsid w:val="0066498D"/>
    <w:pPr>
      <w:tabs>
        <w:tab w:val="center" w:pos="4320"/>
        <w:tab w:val="right" w:pos="8640"/>
      </w:tabs>
    </w:pPr>
  </w:style>
  <w:style w:type="paragraph" w:styleId="Footer">
    <w:name w:val="footer"/>
    <w:basedOn w:val="Normal"/>
    <w:rsid w:val="0066498D"/>
    <w:pPr>
      <w:tabs>
        <w:tab w:val="center" w:pos="4320"/>
        <w:tab w:val="right" w:pos="8640"/>
      </w:tabs>
    </w:pPr>
  </w:style>
  <w:style w:type="character" w:styleId="PageNumber">
    <w:name w:val="page number"/>
    <w:basedOn w:val="DefaultParagraphFont"/>
    <w:rsid w:val="0066498D"/>
  </w:style>
  <w:style w:type="character" w:styleId="Emphasis">
    <w:name w:val="Emphasis"/>
    <w:qFormat/>
    <w:rsid w:val="00795B53"/>
    <w:rPr>
      <w:i/>
      <w:iCs/>
    </w:rPr>
  </w:style>
  <w:style w:type="character" w:styleId="Hyperlink">
    <w:name w:val="Hyperlink"/>
    <w:basedOn w:val="DefaultParagraphFont"/>
    <w:rsid w:val="00411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scHPgftT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D2TcmQCah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sgarcia\AppData\Local\Microsoft\Windows\Temporary%20Internet%20Files\Content.IE5\ALSIL9P2\Banderas" TargetMode="External"/><Relationship Id="rId4" Type="http://schemas.openxmlformats.org/officeDocument/2006/relationships/webSettings" Target="webSettings.xml"/><Relationship Id="rId9" Type="http://schemas.openxmlformats.org/officeDocument/2006/relationships/hyperlink" Target="file:///C:\Users\sgarcia\AppData\Local\Microsoft\Windows\Temporary%20Internet%20Files\Content.IE5\ALSIL9P2\Ojo%20de%20D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NP3LTR_AD.pdf</vt:lpstr>
    </vt:vector>
  </TitlesOfParts>
  <Company>lapiz</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NP3LTR_AD.pdf</dc:title>
  <dc:subject/>
  <dc:creator>ml0937</dc:creator>
  <cp:keywords/>
  <cp:lastModifiedBy>Salvador Garcia</cp:lastModifiedBy>
  <cp:revision>2</cp:revision>
  <dcterms:created xsi:type="dcterms:W3CDTF">2019-05-29T18:11:00Z</dcterms:created>
  <dcterms:modified xsi:type="dcterms:W3CDTF">2019-05-29T18:11:00Z</dcterms:modified>
</cp:coreProperties>
</file>